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8" w:rsidRPr="00F13746" w:rsidRDefault="00465278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ПРОЕКТ</w:t>
      </w:r>
    </w:p>
    <w:p w:rsidR="00F13746" w:rsidRPr="00465278" w:rsidRDefault="00F13746" w:rsidP="00465278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 w:rsidR="008D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r w:rsidR="0046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F13746" w:rsidRDefault="00465278" w:rsidP="00F13746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ЛАПШИХИНСКИЙ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465278" w:rsidRPr="00F13746" w:rsidRDefault="00465278" w:rsidP="00F13746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13746" w:rsidRPr="00F13746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78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13746" w:rsidRPr="00F13746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74100" w:rsidRPr="00F13746" w:rsidRDefault="00F13746" w:rsidP="00F13746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№ 0-22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F13746" w:rsidRPr="00F13746" w:rsidRDefault="00465278" w:rsidP="008D3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приватизации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имущества в Лапшихинском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сельсовете»</w:t>
      </w:r>
    </w:p>
    <w:p w:rsidR="00F13746" w:rsidRPr="00F13746" w:rsidRDefault="00F13746" w:rsidP="008D3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46" w:rsidRPr="00AC05BA" w:rsidRDefault="00F13746" w:rsidP="00F1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20,24 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 района Красноярского края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Лапшихинский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3746" w:rsidRPr="00F13746" w:rsidRDefault="00F13746" w:rsidP="00F13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4E9E" w:rsidRPr="00D36643" w:rsidRDefault="00F13746" w:rsidP="00D3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F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F1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и условиях приватизации муниципального имущества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Лапшихинском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1</w:t>
      </w:r>
      <w:r w:rsidR="0046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65278" w:rsidRPr="00465278" w:rsidRDefault="00465278" w:rsidP="00465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465278" w:rsidRPr="00465278" w:rsidRDefault="00465278" w:rsidP="004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3..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465278" w:rsidRPr="00465278" w:rsidRDefault="00465278" w:rsidP="004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по адресу: </w:t>
      </w:r>
      <w:hyperlink r:id="rId8" w:history="1"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465278">
        <w:rPr>
          <w:rFonts w:ascii="Times New Roman" w:hAnsi="Times New Roman" w:cs="Times New Roman"/>
          <w:sz w:val="28"/>
          <w:szCs w:val="28"/>
        </w:rPr>
        <w:t>.</w:t>
      </w:r>
    </w:p>
    <w:p w:rsidR="00465278" w:rsidRPr="00B84973" w:rsidRDefault="00465278" w:rsidP="00465278">
      <w:pPr>
        <w:jc w:val="both"/>
        <w:rPr>
          <w:sz w:val="28"/>
          <w:szCs w:val="28"/>
        </w:rPr>
      </w:pPr>
    </w:p>
    <w:p w:rsidR="00465278" w:rsidRPr="00465278" w:rsidRDefault="00465278" w:rsidP="004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27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Лапшихинского                         Глава  </w:t>
      </w:r>
    </w:p>
    <w:p w:rsidR="00465278" w:rsidRPr="00465278" w:rsidRDefault="00465278" w:rsidP="004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278"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депутатов                            Лапшихинского сельсовета</w:t>
      </w:r>
    </w:p>
    <w:p w:rsidR="00465278" w:rsidRPr="00465278" w:rsidRDefault="00465278" w:rsidP="0046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>Банный А.С.                                                   Шмырь О.А.</w:t>
      </w:r>
    </w:p>
    <w:p w:rsidR="00465278" w:rsidRPr="00465278" w:rsidRDefault="00465278" w:rsidP="0046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Pr="004A7845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845" w:rsidRP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>к Решению</w:t>
      </w:r>
      <w:r w:rsidR="00465278">
        <w:rPr>
          <w:rFonts w:ascii="Times New Roman" w:eastAsia="Times New Roman" w:hAnsi="Times New Roman" w:cs="Times New Roman"/>
          <w:lang w:eastAsia="ru-RU"/>
        </w:rPr>
        <w:t xml:space="preserve"> Лапшихинского сельского </w:t>
      </w:r>
    </w:p>
    <w:p w:rsidR="00465278" w:rsidRDefault="00465278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Совета депутатов</w:t>
      </w:r>
    </w:p>
    <w:p w:rsidR="004A7845" w:rsidRP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 xml:space="preserve">  от</w:t>
      </w:r>
      <w:r w:rsidR="00465278" w:rsidRPr="004652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278">
        <w:rPr>
          <w:rFonts w:ascii="Times New Roman" w:eastAsia="Times New Roman" w:hAnsi="Times New Roman" w:cs="Times New Roman"/>
          <w:lang w:eastAsia="ru-RU"/>
        </w:rPr>
        <w:t>00.00.2022  № 0-22</w:t>
      </w:r>
      <w:r w:rsidRPr="00465278">
        <w:rPr>
          <w:rFonts w:ascii="Times New Roman" w:eastAsia="Times New Roman" w:hAnsi="Times New Roman" w:cs="Times New Roman"/>
          <w:lang w:eastAsia="ru-RU"/>
        </w:rPr>
        <w:t>Р</w:t>
      </w:r>
    </w:p>
    <w:p w:rsidR="004A7845" w:rsidRPr="004A7845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порядке и условиях приватизации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</w:t>
      </w:r>
      <w:r w:rsidR="004652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иципального имущества  в Лапшихинском сельсовете</w:t>
      </w:r>
    </w:p>
    <w:p w:rsidR="004A7845" w:rsidRP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7845" w:rsidRPr="004A7845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A7845" w:rsidRP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планирования приватизации муниципального имущества;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принятия решений об условиях приватизации;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подлежащие указанию в информационном сообщении о продаже муниципального имущества, и  средство массовой информации в котором данное сообщение подлежит опубликованию;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подведения итогов продажи муниципального имущества без объявления цены и порядок заключения с покупателем договора купли-продажи;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оплаты при приватизации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приватизацией муниципального имущества понимается возмездное отчуждение наход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ящегося в собственности 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имущества (далее – муниципальной собственности) в собственность физических и (или) юридических лиц.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этого имущества и открытости деятельности органов местного самоуправления.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нормативными правовыми актами органов местного самоу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Покупателями муниципального имущества могут быть любые физические и юридические лица, за исключением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 (кроме ограничений, установленных действующим законодательством) 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 лиц, в отношении которых оффшорной компанией или группой лиц, в которую входит оффшорная компания, осуществляется контроль.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Объектами приватизации муниципальной собственности являются: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унитарные предприятия;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незавершенные строительством объекты;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муниципальной собственности акции открытых акционерных обществ;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муниципальное имущество.</w:t>
      </w: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Действие настоящего Положения не распространяется на отношения, возникающие при отчуждении: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государственного и муниципального жилищного фонда;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собственностии на которых расположены здания, строения и сооружения, находящиеся в собственности указанных организаций;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государственного и муниципального имущества на основании судебного решения;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открытого акционерного общества, а также ценных бумаг, конвертируемых в акции  акционерного общества, в случае их выкупа в порядке, установленном статьей 84.8 Федерального закона от 26 декабря 1995 года № 208-ФЗ «Об акционерных обществах»;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имущества, передаваемого в собственность Российского научного фонда в качестве имущественного взноса Российской Федерации.</w:t>
      </w:r>
    </w:p>
    <w:p w:rsidR="004A7845" w:rsidRPr="004A7845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 движимого имущества (за исключением 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4A7845" w:rsidRPr="00334F1B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федерального имущества в случае его обмена на олимпийские объекты федерального значения, находящиеся в частной собственности,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определяемые в соответствии с Федеральным законом «Об организации и о проведении  ХХ11 Олимпийских зимних игр и Х1Паралимпийских  зимних игр 2014 года в городе Сочи, развитии города Сочи  как горноклиматического курорта и внесении изменений в отдельные законодательные акты Российской Федерации» и созданные во исполнение заключенных с Государственной корпорацией по строительству олимпийских объектов и развитию города Сочи как  горноклиматического курорта соглашений об организации строительства олимпийских объектов федерального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Приватизации не подлежит имущество, приватизация которого запрещена,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объектов муниципальной собственности на год, утверждаемого решением  </w:t>
      </w:r>
      <w:r w:rsidR="0033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муниципальной собственности, не включенные в указанный план, не подлежат приватизации в текущем году.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Приватизация движимого муниципального имущества, кроме предусмотренного пунктом 3.3. настоящего Положения, осуществляется по решению Главы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 сельсовета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оформляемым постановлением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Продавцом муниципального имущества выступает администрация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которая не вправе делегировать свои полномочия по приватизации другим физическим и юридическим лицам.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приватиза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приватизации муниципального имущества являются: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муниципального имущества;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бюджетных расходов на капитальный ремонт муниципальной собственности;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рынка недвижимости;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инвестиций, необходимых для производственного и социального развития муниципального образования;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и увеличение доходной части бюджета.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Приватизация муниципального имущества осуществляется в соответствии с прогнозным планом (программой) приватизации муниципального имущества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 очередной финансовый год.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прогнозного плана (программы) приватизации муниципального имущества на год составляется администрацией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результатам инвентаризации муниципального имущества, а так же на основании анализа поступивших заявок на приватизацию от физических и юридических лиц.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Прогнозный план (программа) должен содержать перечень </w:t>
      </w:r>
      <w:r w:rsidRPr="004A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объектов муниципальной собственности (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 </w:t>
      </w:r>
      <w:r w:rsidRPr="004A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предлагаемых для приватизации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году, а также движимого имущества балансовой стоимость более 100тыс. рублей.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плане должны быть указаны: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характеристика муниципального имущества, которое планируется приватизировать,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 приватизации,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начальная цена имущества, если иное не предусмотрено решением  Правительства Российской Федерации, принятым в соответствии с абзацем 16 пункта 1 статьи 6 Федерального закона 178-ФЗ,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рассрочки платежа (в случае продажи муниципального имущества без объявления цены).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сведения.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Разработка прогнозного плана (программы) осуществляется администрацией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- уполномоченный орган) в соответствии с прогнозами социально-экономического развития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Уполномоченный орган вносит прогнозный план (программу) в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до 1 октября года, предшествующего планируемому, для утверждения.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Изменения и дополнения в прогнозный план (программу) могут быть внесены по решению сельского Совета депутатов.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Движимое имущество ниже балансовой стоимости, указанной в пункте 3.3. настоящего Положения в прогнозный план (программу) не включается и решение об его приватизации может приниматься Главой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Отчет о выполнении прогнозного плана (программы) приватизации муниципального имущества за прошедший год представляется в  сельский Совет депутатов не позднее 1 март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следующего года Главой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должен содержать перечень приватизированного муниципального имущества с указанием способа, срока и цены сделки приватизации.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3.9.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3.10. Начальная цена подлежащего приватизации имущества устанавливается в случаях,  предусмотренных статьей 12  Федерального закона  № 178-ФЗ, в соответствии  с законодательством Российской Федерации, регулирующим оценочную  деятельность, при  условии, что со дня составления отчета об оценке  объекта оценки до дня размещения на официальном сайте  в сети  «Интернет» информационного сообщения о продаже муниципального имущества прошло не более чем шесть месяцев.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Способы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преобразование муниципального унитарного предприятия в  акционерное общество;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преобразование унитарного предприятия в общество с ограниченной ответственностью»;</w:t>
      </w:r>
    </w:p>
    <w:p w:rsidR="004A7845" w:rsidRPr="004A7845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продажа муниципального имущества на аукционе;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продажа акций открытых акционерных обществ на специализированном аукционе;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продажа муниципального имущества на конкурсе;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продажа муниципального имущества посредством публичного предложения;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продажа муниципального имущества без объявления цены;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внесение муниципального имущества в качестве вклада в уставные капиталы открытых акционерных обществ;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продажа акций открытых акционерных обществ по результатам доверительного управления.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вышеуказанными способами производится в порядке, установленном Федеральным законом от 21 декабря 2001 № 178-ФЗ «О приватизации государственного и муниципального имущества».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муниципальное унитарное предприятие не вправе без согласия собственника: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сокращать численность работников;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кредиты;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выпуск ценных бумаг;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Информационное обеспечение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43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A7845" w:rsidRPr="004A7845" w:rsidTr="004A7845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A7845" w:rsidRPr="004A7845" w:rsidRDefault="004A7845" w:rsidP="002E53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</w:t>
      </w:r>
      <w:r w:rsidRPr="004A7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 </w:t>
      </w:r>
      <w:hyperlink r:id="rId9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прогнозного плана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4A7845" w:rsidRPr="003A715B" w:rsidRDefault="004A7845" w:rsidP="002E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МО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Лапшихинский сельсовет 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r w:rsidR="003A715B" w:rsidRPr="004652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3A715B">
        <w:rPr>
          <w:rFonts w:ascii="Times New Roman" w:hAnsi="Times New Roman" w:cs="Times New Roman"/>
          <w:sz w:val="28"/>
          <w:szCs w:val="28"/>
        </w:rPr>
        <w:t>,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</w:p>
    <w:p w:rsidR="00334F1B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Законом.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Информационное сообщение о продаже государственного или муниципального имущества должно содержать, за исключением случаев, предусмотренных Законом,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государственного или муниципального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уставном капитале общества с ограниченной ответственностью, принадлежащей муниципальному образованию;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1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10.1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размер и порядок выплаты  вознаграждения юридическому лицу, которое в соответствии с подпунктом 8.1 пункта 1 статьи 6 Федерального закона от 21.12.2001 № 178-ФЗ 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 Красноярского края,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поручено организовать от имени  собственника продажу приватизируемого государственного  или муниципального имущества.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отношении объектов, включенных в </w:t>
      </w:r>
      <w:hyperlink r:id="rId12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прогнозный план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13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3A715B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разработки условий конкурса и контроля за их исполнением формируется комиссия.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Состав комиссии утверждается распоряжением 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Численность членов комиссии составляет от 3 до 5 человек. В состав комиссии по контролю за выполнением условий конкурса включаются специалисты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в области права;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бухгалтерскому учету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в сфере связанной с условиями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Комиссия разрабатывает условия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могут предусматривать: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определенного числа рабочих мест;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 и (или) повышение квалификации работников;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условий конкурса является исчерпывающим.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Условия конкурса утверждаются постановлением администрации сельсовета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Для обеспечения эффективного контроля исполнения условий конкурса продавец: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ведет учет договоров купли-продажи имущества, заключенных по результатам конкурса;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от победителей конкурса отчетные документы, подтверждающие выполнение условий конкурса;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10 рабочих дней с даты истечения срока выполнения условий конкурса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Указанная проверка проводится специально созданной продавцом для этих целей комиссией по контролю за выполнением условий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подведения итогов продажи муниципального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без объявления цены и порядок заключения 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покупателем договора купли-продажи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без объявления цены его первоначальная цена не определяется.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 Информационное сообщение о продаже муниципального имущества без объявления цены должно соответствовать требованиям, предусмотренным в пункте 5 Положения. </w:t>
      </w:r>
    </w:p>
    <w:p w:rsidR="004A7845" w:rsidRPr="003A715B" w:rsidRDefault="004A7845" w:rsidP="002E53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</w:p>
    <w:p w:rsidR="004A7845" w:rsidRPr="003A715B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приобретении муниципального имущества подаются претендентами в открытой форме и регистрируются в журнале приёма предложений  с присвоением каждому обращению номера и указанием времени подачи документов (число, месяц, часы и минуты).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7.3 Помимо предложения о цене муниципального имущества претендент должен предоставить документы, указанные в пункте 5 Положения.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7.4 В случае поступления предложений от нескольких претендентов покупателем признаётся лицо, предложившее за муниципальное имущество наибольшую цену.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одинаковых предложений о цене муниципального имущества покупателем признаётся лицо, подавшее заявку ранее других лиц.</w:t>
      </w:r>
    </w:p>
    <w:p w:rsid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7.5 Подведение итогов продажи муниципального имущества и порядок заключения  с покупателем договора купли-продажи муниципального имущества без объявления цены определяются в порядке, установленном органом местного самоуправления.</w:t>
      </w:r>
    </w:p>
    <w:p w:rsidR="004A7845" w:rsidRPr="00334F1B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№ 178-ФЗ, направляется победителю либо лицу, признанному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день подведения итогов аукциона».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34F1B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 Договор купли продажи имущества заключается с победителем аукциона,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признанным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течение 5 дней с даты подведения итогов продажи.</w:t>
      </w:r>
    </w:p>
    <w:p w:rsidR="004A7845" w:rsidRPr="004A7845" w:rsidRDefault="00334F1B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оплаты имущества и распред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еление денежных средств от продажи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Условия оплаты публикуются в информационном сообщении о проведении торгов по продаже приватизируемого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государственной регистрации является договор купли - продажи недвижимого имущества, а также передаточный акт или акт приема - передачи имущества. Расходы на оплату услуг регистратора возлагаются на покупателя.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продаже муниципального имущества средством платежа является валюта Российской Федерации.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Денежные средства, полученные от продажи муниципального имущества, подлежат перечислению в бюджет в сроки, предусмотренные действующим законодательством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 и проведение приватизации муниципального имущества финансируются по смете расходов из местного бюджета.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8.5. Оплата приобретаемого покупателем муниципального имущества производится единовременно или в рассрочку. Срок рассрочки 5 лет.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 сумму денежных средств, по уплате которой предоставляется рассрочка, производится начисление процентов в размере одной трехсотой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ставки рефинансирования Центрального банка Российской Федерации, действующей на дату публикации объявления о продаже, за каждый день рассрочки.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Начисленные проценты подлежат перечислению в бюджет.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Покупатель вправе оплатить приобретаемое муниципальное имущество досрочно.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 - продажи.</w:t>
      </w:r>
    </w:p>
    <w:p w:rsidR="00A561A1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При уклонении или отказе победителя аукциона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178-ФЗот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в установленный срок договора купли-продажи имущества </w:t>
      </w:r>
      <w:bookmarkStart w:id="0" w:name="_GoBack"/>
      <w:bookmarkEnd w:id="0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ему не возвращается и он утрачивает право на заключение указанного договора.  </w:t>
      </w:r>
    </w:p>
    <w:p w:rsidR="00A561A1" w:rsidRPr="003A715B" w:rsidRDefault="00A561A1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8.11.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задатков  возвращаются  участникам аукциона, за исключением  победителя аукциона,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течение 5 дней</w:t>
      </w:r>
    </w:p>
    <w:p w:rsidR="004A7845" w:rsidRPr="004A7845" w:rsidRDefault="00A561A1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даты, подведения итогов продажи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Глава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обращается в суды с исками и выступает в судах от имени муниципального образования в защиту имущественных и иных прав и законных интересов по спорам, связанным с приватизацией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Денежные средства, полученные от взыскания штрафных санкций за неисполнение или ненадлежащее исполнение обязательств по сделкам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 муниципального имущества, подлежат перечислению в местный бюджет.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</w:t>
      </w:r>
      <w:r w:rsidR="0033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Информация о результатах сделок  приватизации муниципального имущества подлежит размещению на официальном  с</w:t>
      </w:r>
      <w:r w:rsidR="0033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 в сети «Интернет» в течение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десяти дней со дня совершения указанных  сделок.</w:t>
      </w:r>
    </w:p>
    <w:p w:rsidR="004A7845" w:rsidRPr="004A7845" w:rsidRDefault="00334F1B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9.4. Вопросы, связанные с приватизацией муниципального имущества и не урегулированные настоящим Положением, решаются в соответствии с законодательством  Российской Федерации о приватизации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7845" w:rsidRPr="00F13746" w:rsidRDefault="004A7845" w:rsidP="00565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845" w:rsidRPr="00F13746" w:rsidSect="00AE47F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E1" w:rsidRDefault="009C54E1" w:rsidP="00F13746">
      <w:pPr>
        <w:spacing w:after="0" w:line="240" w:lineRule="auto"/>
      </w:pPr>
      <w:r>
        <w:separator/>
      </w:r>
    </w:p>
  </w:endnote>
  <w:endnote w:type="continuationSeparator" w:id="1">
    <w:p w:rsidR="009C54E1" w:rsidRDefault="009C54E1" w:rsidP="00F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3118"/>
      <w:docPartObj>
        <w:docPartGallery w:val="Page Numbers (Bottom of Page)"/>
        <w:docPartUnique/>
      </w:docPartObj>
    </w:sdtPr>
    <w:sdtContent>
      <w:p w:rsidR="008D3F51" w:rsidRDefault="008D3F51">
        <w:pPr>
          <w:pStyle w:val="a5"/>
          <w:jc w:val="right"/>
        </w:pPr>
      </w:p>
    </w:sdtContent>
  </w:sdt>
  <w:p w:rsidR="008D3F51" w:rsidRDefault="008D3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E1" w:rsidRDefault="009C54E1" w:rsidP="00F13746">
      <w:pPr>
        <w:spacing w:after="0" w:line="240" w:lineRule="auto"/>
      </w:pPr>
      <w:r>
        <w:separator/>
      </w:r>
    </w:p>
  </w:footnote>
  <w:footnote w:type="continuationSeparator" w:id="1">
    <w:p w:rsidR="009C54E1" w:rsidRDefault="009C54E1" w:rsidP="00F1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1" w:rsidRDefault="008D3F51">
    <w:pPr>
      <w:pStyle w:val="a3"/>
      <w:jc w:val="right"/>
    </w:pPr>
  </w:p>
  <w:p w:rsidR="008D3F51" w:rsidRDefault="008D3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46"/>
    <w:rsid w:val="000F49CB"/>
    <w:rsid w:val="002E5328"/>
    <w:rsid w:val="00334F1B"/>
    <w:rsid w:val="003A715B"/>
    <w:rsid w:val="00465278"/>
    <w:rsid w:val="004A7845"/>
    <w:rsid w:val="0056589C"/>
    <w:rsid w:val="005E5C33"/>
    <w:rsid w:val="005E7138"/>
    <w:rsid w:val="00674100"/>
    <w:rsid w:val="006970C3"/>
    <w:rsid w:val="008D3F51"/>
    <w:rsid w:val="00957B3A"/>
    <w:rsid w:val="009C54E1"/>
    <w:rsid w:val="00A561A1"/>
    <w:rsid w:val="00AE47F8"/>
    <w:rsid w:val="00C112E2"/>
    <w:rsid w:val="00D36643"/>
    <w:rsid w:val="00EF4E9E"/>
    <w:rsid w:val="00F011E2"/>
    <w:rsid w:val="00F13746"/>
    <w:rsid w:val="00FD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  <w:style w:type="paragraph" w:customStyle="1" w:styleId="ConsPlusNormal">
    <w:name w:val="ConsPlusNormal"/>
    <w:rsid w:val="0046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AC738760B4094ED740D6CFF437347CC6ECD7BBE5DE469168F19D990525AAF128CB75ED4AA8966CA6G2N9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C738760B4094ED740D6CFF437347CC6ECDFBBE0DE439168F19D990525AAF128CB75ED4AA8966CA6G2N8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38760B4094ED740D6CFF437347CC6ECDFBFE7D5479168F19D990525AAF128CB75ED48AEG9N4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38760B4094ED740D6CFF437347CC6ECDFBBE0DE439168F19D990525AAF128CB75ED4AA8966CA6G2N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525C-4757-42A4-850E-5B96253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2022-09-21T07:58:00Z</cp:lastPrinted>
  <dcterms:created xsi:type="dcterms:W3CDTF">2022-09-15T03:25:00Z</dcterms:created>
  <dcterms:modified xsi:type="dcterms:W3CDTF">2022-09-21T08:04:00Z</dcterms:modified>
</cp:coreProperties>
</file>