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2778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083437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C2778">
        <w:rPr>
          <w:rFonts w:ascii="Times New Roman" w:eastAsia="Times New Roman" w:hAnsi="Times New Roman" w:cs="Times New Roman"/>
          <w:b/>
          <w:sz w:val="28"/>
          <w:szCs w:val="28"/>
        </w:rPr>
        <w:t>40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3C2778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26.08.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41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E072C">
        <w:rPr>
          <w:rFonts w:ascii="Times New Roman" w:hAnsi="Times New Roman" w:cs="Times New Roman"/>
          <w:b/>
          <w:sz w:val="16"/>
          <w:szCs w:val="16"/>
        </w:rPr>
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 района  Красноярского  края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57CD6" w:rsidRPr="00AE072C" w:rsidRDefault="00E57CD6" w:rsidP="002B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со статьей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статьями  14,17 </w:t>
      </w:r>
      <w:r w:rsidRPr="00AE072C">
        <w:rPr>
          <w:rFonts w:ascii="Times New Roman" w:hAnsi="Times New Roman" w:cs="Times New Roman"/>
          <w:snapToGrid w:val="0"/>
          <w:sz w:val="16"/>
          <w:szCs w:val="16"/>
        </w:rPr>
        <w:t xml:space="preserve"> Устава Лапшихинского сельсовета Ачинского  района  Красноярского  края</w:t>
      </w:r>
      <w:r w:rsidRPr="00AE072C">
        <w:rPr>
          <w:rFonts w:ascii="Times New Roman" w:hAnsi="Times New Roman" w:cs="Times New Roman"/>
          <w:sz w:val="16"/>
          <w:szCs w:val="16"/>
        </w:rPr>
        <w:t xml:space="preserve">, 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ПОСТАНОВЛЯЮ: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1. Утвердить Положение </w:t>
      </w:r>
      <w:r w:rsidRPr="00AE072C">
        <w:rPr>
          <w:rFonts w:ascii="Times New Roman" w:hAnsi="Times New Roman" w:cs="Times New Roman"/>
          <w:sz w:val="16"/>
          <w:szCs w:val="16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Красноярского края, согласно приложению.</w:t>
      </w: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2. </w:t>
      </w:r>
      <w:r w:rsidRPr="00AE072C">
        <w:rPr>
          <w:rFonts w:ascii="Times New Roman" w:hAnsi="Times New Roman" w:cs="Times New Roman"/>
          <w:sz w:val="16"/>
          <w:szCs w:val="16"/>
        </w:rPr>
        <w:t>Контроль за исполнением постановления оставляю за собой.</w:t>
      </w: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E072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E072C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AE072C">
        <w:rPr>
          <w:rFonts w:ascii="Times New Roman" w:hAnsi="Times New Roman" w:cs="Times New Roman"/>
          <w:sz w:val="16"/>
          <w:szCs w:val="16"/>
        </w:rPr>
        <w:t>.</w:t>
      </w: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О.А. Шмырь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 постановлению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администрации 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Лапшихинского сельсовета </w:t>
      </w:r>
    </w:p>
    <w:p w:rsidR="00E57CD6" w:rsidRPr="00AE072C" w:rsidRDefault="003C2778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от  26.08.2022 г. № 41</w:t>
      </w:r>
      <w:r w:rsidR="00E57CD6" w:rsidRPr="00AE072C">
        <w:rPr>
          <w:rFonts w:ascii="Times New Roman" w:hAnsi="Times New Roman" w:cs="Times New Roman"/>
          <w:color w:val="000000"/>
          <w:sz w:val="16"/>
          <w:szCs w:val="16"/>
        </w:rPr>
        <w:t>-ПГ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Положение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AE072C">
        <w:rPr>
          <w:rFonts w:ascii="Times New Roman" w:hAnsi="Times New Roman" w:cs="Times New Roman"/>
          <w:b/>
          <w:sz w:val="16"/>
          <w:szCs w:val="16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</w:t>
      </w:r>
      <w:r w:rsidRPr="00AE072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Красноярского края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Общие положения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1.1. Настоящее Положение разработано в соответств</w:t>
      </w:r>
      <w:bookmarkEnd w:id="0"/>
      <w:r w:rsidRPr="00AE072C">
        <w:rPr>
          <w:rFonts w:ascii="Times New Roman" w:hAnsi="Times New Roman" w:cs="Times New Roman"/>
          <w:color w:val="000000"/>
          <w:sz w:val="16"/>
          <w:szCs w:val="16"/>
        </w:rPr>
        <w:t>ии с главой 35 Гражданского кодекса Российской Федерации, статьями 154, 155, 156 Жилищного кодекса Российской Федерации, статьями 41, 42, 160.1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 668/пр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 муниципального образования Лапшихинский сельсовет Ачинского района Красноярского края.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жилого помещения.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1.3.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16"/>
          <w:szCs w:val="16"/>
          <w:bdr w:val="none" w:sz="0" w:space="0" w:color="auto" w:frame="1"/>
        </w:rPr>
      </w:pPr>
      <w:r w:rsidRPr="00AE072C">
        <w:rPr>
          <w:color w:val="000000"/>
          <w:sz w:val="16"/>
          <w:szCs w:val="16"/>
        </w:rPr>
        <w:t>1.4.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 xml:space="preserve"> Основные понятия, используемые в настоящем Положении: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16"/>
          <w:szCs w:val="16"/>
          <w:bdr w:val="none" w:sz="0" w:space="0" w:color="auto" w:frame="1"/>
        </w:rPr>
      </w:pPr>
      <w:r w:rsidRPr="00AE072C">
        <w:rPr>
          <w:b/>
          <w:iCs/>
          <w:color w:val="000000"/>
          <w:sz w:val="16"/>
          <w:szCs w:val="16"/>
          <w:bdr w:val="none" w:sz="0" w:space="0" w:color="auto" w:frame="1"/>
        </w:rPr>
        <w:t xml:space="preserve">Наймодатель 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 xml:space="preserve">– одна из сторон </w:t>
      </w:r>
      <w:r w:rsidRPr="00AE072C">
        <w:rPr>
          <w:bCs/>
          <w:color w:val="000000"/>
          <w:sz w:val="16"/>
          <w:szCs w:val="16"/>
          <w:bdr w:val="none" w:sz="0" w:space="0" w:color="auto" w:frame="1"/>
        </w:rPr>
        <w:t xml:space="preserve">договора найма жилого помещения 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>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16"/>
          <w:szCs w:val="16"/>
          <w:bdr w:val="none" w:sz="0" w:space="0" w:color="auto" w:frame="1"/>
        </w:rPr>
      </w:pPr>
      <w:r w:rsidRPr="00AE072C">
        <w:rPr>
          <w:b/>
          <w:iCs/>
          <w:color w:val="000000"/>
          <w:sz w:val="16"/>
          <w:szCs w:val="16"/>
          <w:bdr w:val="none" w:sz="0" w:space="0" w:color="auto" w:frame="1"/>
        </w:rPr>
        <w:lastRenderedPageBreak/>
        <w:t>Наймодатель по договорам социального найма и найма жилых помещений муниципального жилищного фонда муниципального образования Лапшихинский сельсовет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 xml:space="preserve"> - администрация муниципального образования Лапшихинского сельсовета  (далее по тексту – администрация).</w:t>
      </w:r>
    </w:p>
    <w:p w:rsidR="00E57CD6" w:rsidRPr="00AE072C" w:rsidRDefault="00E57CD6" w:rsidP="002B7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b/>
          <w:iCs/>
          <w:color w:val="000000"/>
          <w:sz w:val="16"/>
          <w:szCs w:val="16"/>
          <w:bdr w:val="none" w:sz="0" w:space="0" w:color="auto" w:frame="1"/>
        </w:rPr>
        <w:t xml:space="preserve">Плата за наём 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– плата за пользование жилым помещением муниципального жилищного фонда МО Лапшихинский  сельсовет, занимаемого по договору социального найма, по договору найма жилого помещения муниципального жилищного фонда (далее по тексту – жилые помещения).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b/>
          <w:iCs/>
          <w:color w:val="000000"/>
          <w:sz w:val="16"/>
          <w:szCs w:val="16"/>
          <w:bdr w:val="none" w:sz="0" w:space="0" w:color="auto" w:frame="1"/>
        </w:rPr>
        <w:t xml:space="preserve">Муниципальный жилищный фонд </w:t>
      </w:r>
      <w:r w:rsidRPr="00AE072C">
        <w:rPr>
          <w:color w:val="000000"/>
          <w:sz w:val="16"/>
          <w:szCs w:val="16"/>
        </w:rPr>
        <w:t>– совокупность жилых помещений, принадлежащих на праве собственности администрации.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 xml:space="preserve">1.5. Доходы, получаемые в виде платы за наём имущества, находящегося в муниципальной собственности муниципального образования Лапшихинский сельсовет, являются неналоговыми доходами бюджета муниципального образования </w:t>
      </w:r>
      <w:r w:rsidRPr="00AE072C">
        <w:rPr>
          <w:iCs/>
          <w:color w:val="000000"/>
          <w:sz w:val="16"/>
          <w:szCs w:val="16"/>
          <w:bdr w:val="none" w:sz="0" w:space="0" w:color="auto" w:frame="1"/>
        </w:rPr>
        <w:t>Лапшихинский сельсовет</w:t>
      </w:r>
      <w:r w:rsidRPr="00AE072C">
        <w:rPr>
          <w:b/>
          <w:iCs/>
          <w:color w:val="000000"/>
          <w:sz w:val="16"/>
          <w:szCs w:val="16"/>
          <w:bdr w:val="none" w:sz="0" w:space="0" w:color="auto" w:frame="1"/>
        </w:rPr>
        <w:t xml:space="preserve"> </w:t>
      </w:r>
      <w:r w:rsidRPr="00AE072C">
        <w:rPr>
          <w:color w:val="000000"/>
          <w:sz w:val="16"/>
          <w:szCs w:val="16"/>
        </w:rPr>
        <w:t xml:space="preserve"> и используются для формирования фонда капитального ремонта, реконструкции и модернизации муниципального жилищного фонда.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1.3. Главным администратором неналоговых доходов бюджета в отношении поступления платы за наём жилого помещения является администрация.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Администрация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2. Порядок определения размера платы за наем жилого помещения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2.1. Плата за пользование жилым помещением (плата за наём) входит в структуру платы за жилое помещение и коммунальные услуги и начисляется в виде отдельного платежа.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 xml:space="preserve">2.2. Плата за наём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 муниципального жилищного фонда.   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AE072C">
        <w:rPr>
          <w:sz w:val="16"/>
          <w:szCs w:val="16"/>
        </w:rPr>
        <w:t xml:space="preserve">2.3. Порядок установления размера платы за наём для нанимателей жилых помещений муниципального жилищного фонда устанавливается  </w:t>
      </w:r>
      <w:r w:rsidRPr="00AE072C">
        <w:rPr>
          <w:iCs/>
          <w:sz w:val="16"/>
          <w:szCs w:val="16"/>
          <w:bdr w:val="none" w:sz="0" w:space="0" w:color="auto" w:frame="1"/>
        </w:rPr>
        <w:t xml:space="preserve">  администрацией Лапшихинского сельсовета.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2.4. Размер платы за наём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2.5. Ставка платы за наём устанавливается на один квадратный метр общей площади жилого помещения.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2.6. Размер платы за пользование жилым помещением определяется исходя из занимаемой общей площади.</w:t>
      </w:r>
    </w:p>
    <w:p w:rsidR="00E57CD6" w:rsidRPr="00AE072C" w:rsidRDefault="00E57CD6" w:rsidP="002B7A7F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AE072C">
        <w:rPr>
          <w:color w:val="000000"/>
          <w:sz w:val="16"/>
          <w:szCs w:val="16"/>
        </w:rPr>
        <w:t>2.7. Плата за услуги по предоставлению в пользование жилых помещений налогом на добавленную стоимость не облагается.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2.8. Размер платы за пользование жилым помещением (платы за наем), для нанимателей жилых помещений по договорам социального найма и договорам найма жилых помещений муниципального жилищного фонда, определяется по формуле: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= Н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б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*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j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*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, где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размер платы за наем жилого помещения, предоставленного по договору социального найма и договору найма жилого помещения муниципального жилищного фонда, руб./мес.;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Б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базовый размер платы за наем жилого помещения, руб.;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j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коэффициент, характеризующий качество и благоустройство жилого помещения, месторасположение дома;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коэффициент соответствия платы.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2.9. Величина коэффициента соответствия платы устанавливается исходя из социально-экономических условий в муниципальном образовании, в интервале [0;1], является единым для всех граждан, </w:t>
      </w:r>
      <w:r w:rsidRPr="00AE072C">
        <w:rPr>
          <w:rFonts w:ascii="Times New Roman" w:hAnsi="Times New Roman" w:cs="Times New Roman"/>
          <w:sz w:val="16"/>
          <w:szCs w:val="16"/>
        </w:rPr>
        <w:t>проживающих на территории Ачинского района.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3. Базовый размер платы за наем жилого помещения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3.1. Базовый размер платы за наем жилого помещения определяется по формуле: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Б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= СР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* 0,001, где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Б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базовый размер платы за наем жилого помещения, руб.;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СР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3.3. В случае отсутствия данных территориального органа Федеральной службы государственной статистики в разрезе муниципальных образований субъекта Российской Федерации, для расчета базового размера платы за наем жилого помещения применяются данные территориального органа Федеральной службы государственной статистики о средней цене 1 кв. м на вторичном рынке жилья по субъекту Российской Федерации.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 Коэффициент, характеризующий качество и благоустройство жилого помещения, месторасположение дома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4.1.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4.2. Интегральное значение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 xml:space="preserve">j 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для жилого помещения рассчитывается как средневзвешенное значение показателей по отдельным параметрам по формуле: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  <w:lang w:val="en-US"/>
        </w:rPr>
        <w:t>j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= (К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1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+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2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+ 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3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)/3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где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j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 - коэффициент, характеризующий качество и благоустройство жилого помещения, месторасположение дома;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1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 - коэффициент, характеризующий качество жилого помещения;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2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 - коэффициент, характеризующий благоустройство жилого помещения;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3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> - коэффициент, месторасположение дома.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72C">
        <w:rPr>
          <w:rFonts w:ascii="Times New Roman" w:hAnsi="Times New Roman" w:cs="Times New Roman"/>
          <w:sz w:val="16"/>
          <w:szCs w:val="16"/>
        </w:rPr>
        <w:t>4.3. Значения показателей К</w:t>
      </w:r>
      <w:r w:rsidRPr="00AE072C">
        <w:rPr>
          <w:rFonts w:ascii="Times New Roman" w:hAnsi="Times New Roman" w:cs="Times New Roman"/>
          <w:sz w:val="16"/>
          <w:szCs w:val="16"/>
          <w:vertAlign w:val="subscript"/>
        </w:rPr>
        <w:t>1</w:t>
      </w:r>
      <w:r w:rsidRPr="00AE072C">
        <w:rPr>
          <w:rFonts w:ascii="Times New Roman" w:hAnsi="Times New Roman" w:cs="Times New Roman"/>
          <w:sz w:val="16"/>
          <w:szCs w:val="16"/>
        </w:rPr>
        <w:t>- К</w:t>
      </w:r>
      <w:r w:rsidRPr="00AE072C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Pr="00AE072C">
        <w:rPr>
          <w:rFonts w:ascii="Times New Roman" w:hAnsi="Times New Roman" w:cs="Times New Roman"/>
          <w:sz w:val="16"/>
          <w:szCs w:val="16"/>
        </w:rPr>
        <w:t xml:space="preserve">оцениваются в интервале [0,8; 1,3] (Методические указания, утвержденные приказом Министерства строительства и жилищно- коммунального хозяйства РФ от 27.09.2016 года №668/пр). 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4.4. Размер коэффициентов, применяемых для расчета платы за наем жилых помещений муниципального жилищного фонда, находящихся в собственности муниципального образования Лапшихинский сельсовет Ачинского района Красноярского края, определяется по таблице: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6"/>
        <w:gridCol w:w="1794"/>
      </w:tblGrid>
      <w:tr w:rsidR="00E57CD6" w:rsidRPr="00AE072C" w:rsidTr="003568EA">
        <w:tc>
          <w:tcPr>
            <w:tcW w:w="9560" w:type="dxa"/>
            <w:gridSpan w:val="2"/>
          </w:tcPr>
          <w:p w:rsidR="00E57CD6" w:rsidRPr="00AE072C" w:rsidRDefault="00E57CD6" w:rsidP="002B7A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К1 - коэффициент, характеризующий качество жилого помещения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Кирпич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Панельные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E57CD6" w:rsidRPr="00AE072C" w:rsidTr="003568EA">
        <w:tc>
          <w:tcPr>
            <w:tcW w:w="9560" w:type="dxa"/>
            <w:gridSpan w:val="2"/>
          </w:tcPr>
          <w:p w:rsidR="00E57CD6" w:rsidRPr="00AE072C" w:rsidRDefault="00E57CD6" w:rsidP="002B7A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К2 - коэффициент, характеризующий благоустройство жилого помещения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Жилые дома,  имеющие  все  виды  благоустройства  (централизованное холодное и горячее водоснабжение, отопление и водоотведение)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E57CD6" w:rsidRPr="00AE072C" w:rsidTr="003568EA">
        <w:trPr>
          <w:trHeight w:val="611"/>
        </w:trPr>
        <w:tc>
          <w:tcPr>
            <w:tcW w:w="7766" w:type="dxa"/>
          </w:tcPr>
          <w:p w:rsidR="00E57CD6" w:rsidRPr="00AE072C" w:rsidRDefault="00E57CD6" w:rsidP="002B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Жилые дома  полублагоустроенные  (отсутствие  одного  и  более  элементов  благоустройства)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Жилые  дома  неблагоустроенные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  <w:tr w:rsidR="00E57CD6" w:rsidRPr="00AE072C" w:rsidTr="003568EA">
        <w:tc>
          <w:tcPr>
            <w:tcW w:w="9560" w:type="dxa"/>
            <w:gridSpan w:val="2"/>
          </w:tcPr>
          <w:p w:rsidR="00E57CD6" w:rsidRPr="00AE072C" w:rsidRDefault="00E57CD6" w:rsidP="002B7A7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К3 - коэффициент месторасположения дома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Дома, расположенные в с. Лапшиха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E57CD6" w:rsidRPr="00AE072C" w:rsidTr="003568EA">
        <w:tc>
          <w:tcPr>
            <w:tcW w:w="7766" w:type="dxa"/>
          </w:tcPr>
          <w:p w:rsidR="00E57CD6" w:rsidRPr="00AE072C" w:rsidRDefault="00E57CD6" w:rsidP="002B7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Дома, расположенные в остальных  населенных пунктах  Лапшихинского сельсовета</w:t>
            </w:r>
          </w:p>
        </w:tc>
        <w:tc>
          <w:tcPr>
            <w:tcW w:w="1794" w:type="dxa"/>
          </w:tcPr>
          <w:p w:rsidR="00E57CD6" w:rsidRPr="00AE072C" w:rsidRDefault="00E57CD6" w:rsidP="002B7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72C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</w:tr>
    </w:tbl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4.5. Коэффициент соответствия платы (К</w:t>
      </w:r>
      <w:r w:rsidRPr="00AE072C">
        <w:rPr>
          <w:rFonts w:ascii="Times New Roman" w:hAnsi="Times New Roman" w:cs="Times New Roman"/>
          <w:color w:val="000000"/>
          <w:sz w:val="16"/>
          <w:szCs w:val="16"/>
          <w:vertAlign w:val="subscript"/>
        </w:rPr>
        <w:t>с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) на территории </w:t>
      </w:r>
      <w:r w:rsidRPr="00AE072C">
        <w:rPr>
          <w:rFonts w:ascii="Times New Roman" w:hAnsi="Times New Roman" w:cs="Times New Roman"/>
          <w:iCs/>
          <w:sz w:val="16"/>
          <w:szCs w:val="16"/>
          <w:bdr w:val="none" w:sz="0" w:space="0" w:color="auto" w:frame="1"/>
        </w:rPr>
        <w:t>Лапшихинского сельсовета</w:t>
      </w:r>
      <w:r w:rsidRPr="00AE072C">
        <w:rPr>
          <w:rFonts w:ascii="Times New Roman" w:hAnsi="Times New Roman" w:cs="Times New Roman"/>
          <w:b/>
          <w:iCs/>
          <w:color w:val="000000"/>
          <w:sz w:val="16"/>
          <w:szCs w:val="16"/>
          <w:bdr w:val="none" w:sz="0" w:space="0" w:color="auto" w:frame="1"/>
        </w:rPr>
        <w:t xml:space="preserve"> </w:t>
      </w:r>
      <w:r w:rsidRPr="00AE072C">
        <w:rPr>
          <w:rFonts w:ascii="Times New Roman" w:hAnsi="Times New Roman" w:cs="Times New Roman"/>
          <w:color w:val="000000"/>
          <w:sz w:val="16"/>
          <w:szCs w:val="16"/>
        </w:rPr>
        <w:t xml:space="preserve"> принимается равным 0,25.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 Порядок внесения платы за наем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5.1. Обязанность по внесению платы за наем возникает у нанимателя жилого помещения муниципального жилищного фонда с момента заключения договора социального найма  жилого помещения.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5.3. Начисление и сбор платы за наем осуществляется администрацией  Лапшихинского сельсовета Ачинского района Красноярского края.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5.4. Наниматель жилого помещения по договорам социального найма  и найма жилых помещений муниципального жилищного фонда вносит плату за наем жилого помещения на расчетный счет наймодателя.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5.5.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5.6. Граждане, занимающие жилые помещения по договорам социального найма, договорам найма жилых помещений муниципального жилищного фонда, признанные непригодными для проживания и (или) аварийными и подлежащими сносу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6. Изменение размера платы за наем</w:t>
      </w: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E072C">
        <w:rPr>
          <w:rFonts w:ascii="Times New Roman" w:hAnsi="Times New Roman" w:cs="Times New Roman"/>
          <w:color w:val="000000"/>
          <w:sz w:val="16"/>
          <w:szCs w:val="16"/>
        </w:rPr>
        <w:t>6.1. Изменение размера платы за наем осуществляется не чаще одного раза в год.</w:t>
      </w:r>
    </w:p>
    <w:p w:rsidR="00E57CD6" w:rsidRPr="00F312BB" w:rsidRDefault="00E57CD6" w:rsidP="00E57CD6">
      <w:pPr>
        <w:jc w:val="both"/>
        <w:rPr>
          <w:sz w:val="28"/>
          <w:szCs w:val="28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2D2A" w:rsidRPr="00335EBB" w:rsidRDefault="004D2D2A" w:rsidP="004D2D2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4D2D2A" w:rsidRPr="00300D8E" w:rsidRDefault="004D2D2A" w:rsidP="004D2D2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4D2D2A" w:rsidRPr="00300D8E" w:rsidRDefault="004D2D2A" w:rsidP="004D2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4D2D2A" w:rsidRPr="00300D8E" w:rsidRDefault="004D2D2A" w:rsidP="004D2D2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4D2D2A" w:rsidRPr="00300D8E" w:rsidRDefault="004D2D2A" w:rsidP="004D2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2D2A" w:rsidRPr="00300D8E" w:rsidRDefault="004D2D2A" w:rsidP="004D2D2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4D2D2A" w:rsidRDefault="003C2778" w:rsidP="004D2D2A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26.08.</w:t>
      </w:r>
      <w:r w:rsidR="004D2D2A"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 w:rsidR="004D2D2A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4D2D2A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42</w:t>
      </w:r>
      <w:r w:rsidR="004D2D2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2D2A" w:rsidRPr="004D2D2A" w:rsidRDefault="004D2D2A" w:rsidP="004D2D2A">
      <w:pPr>
        <w:spacing w:after="0" w:line="240" w:lineRule="auto"/>
        <w:jc w:val="both"/>
        <w:rPr>
          <w:b/>
          <w:sz w:val="16"/>
          <w:szCs w:val="16"/>
        </w:rPr>
      </w:pPr>
      <w:r w:rsidRPr="004D2D2A">
        <w:rPr>
          <w:b/>
          <w:sz w:val="16"/>
          <w:szCs w:val="16"/>
        </w:rPr>
        <w:t>Об утверждении размера платы за 1 кв.м.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 Красноярского края.</w:t>
      </w: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  <w:r w:rsidRPr="004D2D2A">
        <w:rPr>
          <w:sz w:val="16"/>
          <w:szCs w:val="16"/>
        </w:rPr>
        <w:t xml:space="preserve"> </w:t>
      </w:r>
    </w:p>
    <w:p w:rsidR="004D2D2A" w:rsidRPr="004D2D2A" w:rsidRDefault="004D2D2A" w:rsidP="004D2D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  <w:r w:rsidRPr="004D2D2A">
        <w:rPr>
          <w:color w:val="000000"/>
          <w:sz w:val="16"/>
          <w:szCs w:val="16"/>
        </w:rPr>
        <w:t xml:space="preserve">В соответствии со статьей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Ачинского района от 12.08.2021 № 173-П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Ачинский район Красноярского края», руководствуясь статьями  14,17 </w:t>
      </w:r>
      <w:r w:rsidRPr="004D2D2A">
        <w:rPr>
          <w:snapToGrid w:val="0"/>
          <w:sz w:val="16"/>
          <w:szCs w:val="16"/>
        </w:rPr>
        <w:t xml:space="preserve"> Устава Лапшихинского сельсовета Ачинского  района  Красноярского  края</w:t>
      </w:r>
      <w:r w:rsidRPr="004D2D2A">
        <w:rPr>
          <w:sz w:val="16"/>
          <w:szCs w:val="16"/>
        </w:rPr>
        <w:t xml:space="preserve">, </w:t>
      </w:r>
      <w:r w:rsidRPr="004D2D2A">
        <w:rPr>
          <w:color w:val="000000"/>
          <w:sz w:val="16"/>
          <w:szCs w:val="16"/>
        </w:rPr>
        <w:t>ПОСТАНОВЛЯЮ:</w:t>
      </w:r>
    </w:p>
    <w:p w:rsidR="004D2D2A" w:rsidRPr="004D2D2A" w:rsidRDefault="004D2D2A" w:rsidP="004D2D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4D2D2A" w:rsidRPr="004D2D2A" w:rsidRDefault="004D2D2A" w:rsidP="004D2D2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4D2D2A">
        <w:rPr>
          <w:color w:val="000000"/>
          <w:sz w:val="16"/>
          <w:szCs w:val="16"/>
        </w:rPr>
        <w:t xml:space="preserve">Утвердить </w:t>
      </w:r>
      <w:r w:rsidRPr="004D2D2A">
        <w:rPr>
          <w:sz w:val="16"/>
          <w:szCs w:val="16"/>
        </w:rPr>
        <w:t>размер платы за 1 кв.м.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 Красноярского края</w:t>
      </w:r>
      <w:r w:rsidRPr="004D2D2A">
        <w:rPr>
          <w:color w:val="000000"/>
          <w:sz w:val="16"/>
          <w:szCs w:val="16"/>
        </w:rPr>
        <w:t>, согласно приложению к настоящему постановлению.</w:t>
      </w: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  <w:r w:rsidRPr="004D2D2A">
        <w:rPr>
          <w:sz w:val="16"/>
          <w:szCs w:val="16"/>
        </w:rPr>
        <w:tab/>
      </w:r>
      <w:r w:rsidRPr="004D2D2A">
        <w:rPr>
          <w:color w:val="000000"/>
          <w:sz w:val="16"/>
          <w:szCs w:val="16"/>
        </w:rPr>
        <w:t xml:space="preserve">2. </w:t>
      </w:r>
      <w:r w:rsidRPr="004D2D2A">
        <w:rPr>
          <w:sz w:val="16"/>
          <w:szCs w:val="16"/>
        </w:rPr>
        <w:t>Контроль за исполнением постановления оставляю за собой.</w:t>
      </w: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  <w:r w:rsidRPr="004D2D2A">
        <w:rPr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4D2D2A">
          <w:rPr>
            <w:rStyle w:val="a3"/>
            <w:sz w:val="16"/>
            <w:szCs w:val="16"/>
            <w:lang w:val="en-US"/>
          </w:rPr>
          <w:t>https</w:t>
        </w:r>
        <w:r w:rsidRPr="004D2D2A">
          <w:rPr>
            <w:rStyle w:val="a3"/>
            <w:sz w:val="16"/>
            <w:szCs w:val="16"/>
          </w:rPr>
          <w:t>://</w:t>
        </w:r>
        <w:r w:rsidRPr="004D2D2A">
          <w:rPr>
            <w:rStyle w:val="a3"/>
            <w:sz w:val="16"/>
            <w:szCs w:val="16"/>
            <w:lang w:val="en-US"/>
          </w:rPr>
          <w:t>lapshiha</w:t>
        </w:r>
        <w:r w:rsidRPr="004D2D2A">
          <w:rPr>
            <w:rStyle w:val="a3"/>
            <w:sz w:val="16"/>
            <w:szCs w:val="16"/>
          </w:rPr>
          <w:t>.</w:t>
        </w:r>
        <w:r w:rsidRPr="004D2D2A">
          <w:rPr>
            <w:rStyle w:val="a3"/>
            <w:sz w:val="16"/>
            <w:szCs w:val="16"/>
            <w:lang w:val="en-US"/>
          </w:rPr>
          <w:t>ru</w:t>
        </w:r>
        <w:r w:rsidRPr="004D2D2A">
          <w:rPr>
            <w:rStyle w:val="a3"/>
            <w:sz w:val="16"/>
            <w:szCs w:val="16"/>
          </w:rPr>
          <w:t>//</w:t>
        </w:r>
      </w:hyperlink>
      <w:r w:rsidRPr="004D2D2A">
        <w:rPr>
          <w:sz w:val="16"/>
          <w:szCs w:val="16"/>
        </w:rPr>
        <w:t>.</w:t>
      </w: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</w:p>
    <w:p w:rsidR="004D2D2A" w:rsidRPr="004D2D2A" w:rsidRDefault="004D2D2A" w:rsidP="004D2D2A">
      <w:pPr>
        <w:spacing w:after="0" w:line="240" w:lineRule="auto"/>
        <w:jc w:val="both"/>
        <w:rPr>
          <w:sz w:val="16"/>
          <w:szCs w:val="16"/>
        </w:rPr>
      </w:pPr>
      <w:r w:rsidRPr="004D2D2A">
        <w:rPr>
          <w:sz w:val="16"/>
          <w:szCs w:val="16"/>
        </w:rPr>
        <w:t>Глава Лапшихинского сельсовета                                      О.А. Шмырь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4D2D2A">
        <w:rPr>
          <w:color w:val="000000"/>
          <w:sz w:val="16"/>
          <w:szCs w:val="16"/>
        </w:rPr>
        <w:t>Приложение к постановлению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4D2D2A">
        <w:rPr>
          <w:color w:val="000000"/>
          <w:sz w:val="16"/>
          <w:szCs w:val="16"/>
        </w:rPr>
        <w:t xml:space="preserve">администрации Лапшихинского сельсовета </w:t>
      </w:r>
    </w:p>
    <w:p w:rsidR="004D2D2A" w:rsidRPr="004D2D2A" w:rsidRDefault="00EF1CDD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 26.08.2022 г. № 42</w:t>
      </w:r>
      <w:r w:rsidR="004D2D2A" w:rsidRPr="004D2D2A">
        <w:rPr>
          <w:color w:val="000000"/>
          <w:sz w:val="16"/>
          <w:szCs w:val="16"/>
        </w:rPr>
        <w:t>-ПГ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4D2D2A">
        <w:rPr>
          <w:b/>
          <w:sz w:val="16"/>
          <w:szCs w:val="16"/>
        </w:rPr>
        <w:t>Размер платы за 1 кв.м.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Лапшихинского сельсовета Ачинского района Красноярского края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W w:w="9498" w:type="dxa"/>
        <w:tblInd w:w="-34" w:type="dxa"/>
        <w:tblLook w:val="04A0"/>
      </w:tblPr>
      <w:tblGrid>
        <w:gridCol w:w="851"/>
        <w:gridCol w:w="4521"/>
        <w:gridCol w:w="2141"/>
        <w:gridCol w:w="1985"/>
      </w:tblGrid>
      <w:tr w:rsidR="004D2D2A" w:rsidRPr="004D2D2A" w:rsidTr="003568EA">
        <w:trPr>
          <w:trHeight w:val="16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bCs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bCs/>
                <w:color w:val="000000"/>
                <w:sz w:val="16"/>
                <w:szCs w:val="16"/>
              </w:rPr>
              <w:t>Характеристика жилого дома, учитывающая качество и благоустройство жилого помещения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sz w:val="16"/>
                <w:szCs w:val="16"/>
              </w:rPr>
              <w:t>Размер платы за 1 кв.м.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 Красноярского края, в месяц (руб.)</w:t>
            </w:r>
          </w:p>
        </w:tc>
      </w:tr>
      <w:tr w:rsidR="004D2D2A" w:rsidRPr="004D2D2A" w:rsidTr="003568EA">
        <w:trPr>
          <w:trHeight w:val="16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bCs/>
                <w:color w:val="000000"/>
                <w:sz w:val="16"/>
                <w:szCs w:val="16"/>
              </w:rPr>
              <w:t xml:space="preserve"> С. Лапшиха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D2A">
              <w:rPr>
                <w:b/>
                <w:bCs/>
                <w:color w:val="000000"/>
                <w:sz w:val="16"/>
                <w:szCs w:val="16"/>
              </w:rPr>
              <w:t>Все  остальные  населенные  пункты</w:t>
            </w:r>
          </w:p>
        </w:tc>
      </w:tr>
      <w:tr w:rsidR="004D2D2A" w:rsidRPr="004D2D2A" w:rsidTr="003568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 xml:space="preserve"> </w:t>
            </w:r>
            <w:r w:rsidRPr="004D2D2A">
              <w:rPr>
                <w:bCs/>
                <w:color w:val="000000"/>
                <w:sz w:val="16"/>
                <w:szCs w:val="16"/>
              </w:rPr>
              <w:t xml:space="preserve">Жилые  дома  (кирпич)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 xml:space="preserve">15,85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14,92</w:t>
            </w:r>
          </w:p>
        </w:tc>
      </w:tr>
      <w:tr w:rsidR="004D2D2A" w:rsidRPr="004D2D2A" w:rsidTr="003568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D2A">
              <w:rPr>
                <w:bCs/>
                <w:color w:val="000000"/>
                <w:sz w:val="16"/>
                <w:szCs w:val="16"/>
              </w:rPr>
              <w:t>Жилые  дома  (панельные)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13,38</w:t>
            </w:r>
          </w:p>
        </w:tc>
      </w:tr>
      <w:tr w:rsidR="004D2D2A" w:rsidRPr="004D2D2A" w:rsidTr="003568E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D2A">
              <w:rPr>
                <w:bCs/>
                <w:color w:val="000000"/>
                <w:sz w:val="16"/>
                <w:szCs w:val="16"/>
              </w:rPr>
              <w:t xml:space="preserve">Жилые  дома  (дерево) </w:t>
            </w:r>
            <w:r w:rsidRPr="004D2D2A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2A" w:rsidRPr="004D2D2A" w:rsidRDefault="004D2D2A" w:rsidP="004D2D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D2D2A">
              <w:rPr>
                <w:color w:val="000000"/>
                <w:sz w:val="16"/>
                <w:szCs w:val="16"/>
              </w:rPr>
              <w:t>12,31</w:t>
            </w:r>
          </w:p>
        </w:tc>
      </w:tr>
    </w:tbl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10"/>
          <w:footerReference w:type="default" r:id="rId11"/>
          <w:footerReference w:type="first" r:id="rId12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BB" w:rsidRDefault="006B4DBB" w:rsidP="00CD5121">
      <w:pPr>
        <w:spacing w:after="0" w:line="240" w:lineRule="auto"/>
      </w:pPr>
      <w:r>
        <w:separator/>
      </w:r>
    </w:p>
  </w:endnote>
  <w:endnote w:type="continuationSeparator" w:id="1">
    <w:p w:rsidR="006B4DBB" w:rsidRDefault="006B4DB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BB" w:rsidRDefault="006B4DBB" w:rsidP="00CD5121">
      <w:pPr>
        <w:spacing w:after="0" w:line="240" w:lineRule="auto"/>
      </w:pPr>
      <w:r>
        <w:separator/>
      </w:r>
    </w:p>
  </w:footnote>
  <w:footnote w:type="continuationSeparator" w:id="1">
    <w:p w:rsidR="006B4DBB" w:rsidRDefault="006B4DB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7933C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7933C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353</cp:revision>
  <cp:lastPrinted>2020-03-03T06:44:00Z</cp:lastPrinted>
  <dcterms:created xsi:type="dcterms:W3CDTF">2017-01-18T02:16:00Z</dcterms:created>
  <dcterms:modified xsi:type="dcterms:W3CDTF">2022-08-29T02:57:00Z</dcterms:modified>
</cp:coreProperties>
</file>