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3F5" w:rsidRDefault="003A63F5" w:rsidP="003A63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Орган издания </w:t>
      </w:r>
    </w:p>
    <w:p w:rsidR="003A63F5" w:rsidRDefault="003A63F5" w:rsidP="003A63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Администрация Лапшихинского сельсовета</w:t>
      </w:r>
    </w:p>
    <w:p w:rsidR="003A63F5" w:rsidRPr="00D87697" w:rsidRDefault="003A63F5" w:rsidP="003A63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72"/>
          <w:szCs w:val="72"/>
          <w:u w:val="single"/>
        </w:rPr>
      </w:pPr>
      <w:r w:rsidRPr="00D87697">
        <w:rPr>
          <w:rFonts w:ascii="Times New Roman" w:eastAsia="Times New Roman" w:hAnsi="Times New Roman" w:cs="Times New Roman"/>
          <w:b/>
          <w:sz w:val="72"/>
          <w:szCs w:val="72"/>
          <w:u w:val="single"/>
        </w:rPr>
        <w:t>Лапшихинский вестник</w:t>
      </w:r>
    </w:p>
    <w:p w:rsidR="003A63F5" w:rsidRDefault="003A63F5" w:rsidP="003A63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ИНФОРМАЦИОННЫЙ ЛИСТ</w:t>
      </w:r>
    </w:p>
    <w:p w:rsidR="003A63F5" w:rsidRDefault="003A63F5" w:rsidP="003A63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086E" w:rsidRDefault="00F13F54" w:rsidP="00FD28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D65E2">
        <w:rPr>
          <w:rFonts w:ascii="Times New Roman" w:eastAsia="Times New Roman" w:hAnsi="Times New Roman" w:cs="Times New Roman"/>
          <w:b/>
          <w:sz w:val="28"/>
          <w:szCs w:val="28"/>
        </w:rPr>
        <w:t>29</w:t>
      </w:r>
      <w:r w:rsidR="002A4C0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C303B">
        <w:rPr>
          <w:rFonts w:ascii="Times New Roman" w:eastAsia="Times New Roman" w:hAnsi="Times New Roman" w:cs="Times New Roman"/>
          <w:b/>
          <w:sz w:val="28"/>
          <w:szCs w:val="28"/>
        </w:rPr>
        <w:t>июня</w:t>
      </w:r>
      <w:r w:rsidR="005C1E6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14FE6">
        <w:rPr>
          <w:rFonts w:ascii="Times New Roman" w:eastAsia="Times New Roman" w:hAnsi="Times New Roman" w:cs="Times New Roman"/>
          <w:b/>
          <w:sz w:val="28"/>
          <w:szCs w:val="28"/>
        </w:rPr>
        <w:t xml:space="preserve"> 2021</w:t>
      </w:r>
      <w:r w:rsidR="00144E6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A63F5" w:rsidRPr="00797B1D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="00144E6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3A63F5" w:rsidRPr="00797B1D">
        <w:rPr>
          <w:rFonts w:ascii="Times New Roman" w:eastAsia="Times New Roman" w:hAnsi="Times New Roman" w:cs="Times New Roman"/>
          <w:b/>
          <w:sz w:val="28"/>
          <w:szCs w:val="28"/>
        </w:rPr>
        <w:t xml:space="preserve"> № </w:t>
      </w:r>
      <w:r w:rsidR="00FD65E2">
        <w:rPr>
          <w:rFonts w:ascii="Times New Roman" w:eastAsia="Times New Roman" w:hAnsi="Times New Roman" w:cs="Times New Roman"/>
          <w:b/>
          <w:sz w:val="28"/>
          <w:szCs w:val="28"/>
        </w:rPr>
        <w:t>30</w:t>
      </w:r>
    </w:p>
    <w:p w:rsidR="00A2086E" w:rsidRPr="00FD281C" w:rsidRDefault="00A2086E" w:rsidP="00FD28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17CA" w:rsidRDefault="00DE17CA" w:rsidP="00CC7E02">
      <w:pPr>
        <w:jc w:val="center"/>
        <w:rPr>
          <w:rFonts w:ascii="Times New Roman" w:hAnsi="Times New Roman"/>
          <w:sz w:val="16"/>
          <w:szCs w:val="16"/>
        </w:rPr>
      </w:pPr>
      <w:r w:rsidRPr="00C935A1"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428625" cy="531254"/>
            <wp:effectExtent l="19050" t="0" r="9525" b="0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3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57C">
        <w:rPr>
          <w:rFonts w:ascii="Times New Roman" w:hAnsi="Times New Roman"/>
          <w:sz w:val="16"/>
          <w:szCs w:val="16"/>
        </w:rPr>
        <w:t>ПРОЕКТ</w:t>
      </w:r>
    </w:p>
    <w:p w:rsidR="00DE17CA" w:rsidRDefault="00DE17CA" w:rsidP="00DE17CA">
      <w:pPr>
        <w:pStyle w:val="a5"/>
        <w:spacing w:after="0" w:line="240" w:lineRule="auto"/>
        <w:ind w:left="0"/>
        <w:rPr>
          <w:rFonts w:ascii="Times New Roman" w:hAnsi="Times New Roman"/>
          <w:sz w:val="16"/>
          <w:szCs w:val="16"/>
        </w:rPr>
      </w:pPr>
    </w:p>
    <w:p w:rsidR="00DE17CA" w:rsidRPr="002918B9" w:rsidRDefault="00DE17CA" w:rsidP="00DE17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2918B9">
        <w:rPr>
          <w:rFonts w:ascii="Times New Roman" w:hAnsi="Times New Roman" w:cs="Times New Roman"/>
          <w:b/>
          <w:bCs/>
          <w:sz w:val="16"/>
          <w:szCs w:val="16"/>
        </w:rPr>
        <w:t>КРАСНОЯРСКИЙ  КРАЙ АЧИНСКИЙ  РАЙОН</w:t>
      </w:r>
    </w:p>
    <w:p w:rsidR="00DE17CA" w:rsidRPr="002918B9" w:rsidRDefault="00DE17CA" w:rsidP="00DE17CA">
      <w:pPr>
        <w:pStyle w:val="1"/>
        <w:spacing w:before="0" w:after="0" w:line="240" w:lineRule="auto"/>
        <w:rPr>
          <w:rFonts w:ascii="Times New Roman" w:hAnsi="Times New Roman"/>
          <w:bCs w:val="0"/>
          <w:sz w:val="16"/>
          <w:szCs w:val="16"/>
        </w:rPr>
      </w:pPr>
      <w:r w:rsidRPr="002918B9">
        <w:rPr>
          <w:rFonts w:ascii="Times New Roman" w:hAnsi="Times New Roman"/>
          <w:sz w:val="16"/>
          <w:szCs w:val="16"/>
        </w:rPr>
        <w:t xml:space="preserve">                                                                      АДМИНИСТРАЦИЯ ЛАПШИХИНСКОГО СЕЛЬСОВЕТА</w:t>
      </w:r>
    </w:p>
    <w:p w:rsidR="00DE17CA" w:rsidRPr="002918B9" w:rsidRDefault="00DE17CA" w:rsidP="00DE17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DE17CA" w:rsidRPr="00FD281C" w:rsidRDefault="00DE17CA" w:rsidP="00DE17CA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16"/>
          <w:szCs w:val="16"/>
        </w:rPr>
      </w:pPr>
      <w:r w:rsidRPr="002918B9">
        <w:rPr>
          <w:rFonts w:ascii="Times New Roman" w:hAnsi="Times New Roman" w:cs="Times New Roman"/>
          <w:color w:val="auto"/>
          <w:sz w:val="16"/>
          <w:szCs w:val="16"/>
        </w:rPr>
        <w:t>П О С Т А Н О В Л Е Н И Е</w:t>
      </w:r>
    </w:p>
    <w:p w:rsidR="00FB6410" w:rsidRPr="00FC303B" w:rsidRDefault="00DE17CA" w:rsidP="00FC303B">
      <w:pPr>
        <w:pStyle w:val="aa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2021</w:t>
      </w:r>
      <w:r w:rsidRPr="002918B9">
        <w:rPr>
          <w:rFonts w:ascii="Times New Roman" w:hAnsi="Times New Roman" w:cs="Times New Roman"/>
          <w:b/>
          <w:sz w:val="16"/>
          <w:szCs w:val="16"/>
        </w:rPr>
        <w:t xml:space="preserve"> г.                                            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</w:t>
      </w:r>
      <w:r w:rsidR="00A538CC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FC303B">
        <w:rPr>
          <w:rFonts w:ascii="Times New Roman" w:hAnsi="Times New Roman" w:cs="Times New Roman"/>
          <w:b/>
          <w:sz w:val="16"/>
          <w:szCs w:val="16"/>
        </w:rPr>
        <w:t xml:space="preserve">                </w:t>
      </w:r>
      <w:r w:rsidR="00FD65E2">
        <w:rPr>
          <w:rFonts w:ascii="Times New Roman" w:hAnsi="Times New Roman" w:cs="Times New Roman"/>
          <w:b/>
          <w:sz w:val="16"/>
          <w:szCs w:val="16"/>
        </w:rPr>
        <w:t xml:space="preserve">                             № 00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2918B9">
        <w:rPr>
          <w:rFonts w:ascii="Times New Roman" w:hAnsi="Times New Roman" w:cs="Times New Roman"/>
          <w:b/>
          <w:sz w:val="16"/>
          <w:szCs w:val="16"/>
        </w:rPr>
        <w:t>-ПГ</w:t>
      </w:r>
    </w:p>
    <w:p w:rsidR="00FB6410" w:rsidRDefault="00FB6410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B6410" w:rsidRDefault="00FB6410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B6410" w:rsidRDefault="00FB6410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D8657C">
        <w:rPr>
          <w:rFonts w:ascii="Times New Roman" w:hAnsi="Times New Roman" w:cs="Times New Roman"/>
          <w:b/>
          <w:sz w:val="16"/>
          <w:szCs w:val="16"/>
        </w:rPr>
        <w:t>Об утверждении Порядка проведения инвентаризации  мест захоронений, произведенных на кладбищах Лапшихинского сельсовета</w:t>
      </w: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       В соответствии с Федеральными законами от 6 октября 2003 года № 131-ФЗ «Об общих принципах организации местного самоуправления в Российской Федерации», от 12 января 1996 года № 8-ФЗ «О погребении и похоронном деле», с целью установления порядка проведения инвентаризации мест захоронений и недопущения нарушений порядка захоронений, произведенных на муниципальном кладбище, руководствуясь ст. ст. 7, 14, 33 Устава Лапшихинского сельсовета, ПОСТАНОВЛЯЮ: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       1. Утвердить Порядок проведения инвентаризации мест захоронений, произведенных на муниципальном кладбище Лапшихинского сельсовета (Приложение 1).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       2. Первую инвентаризацию мест захоронений на муниципальном кладбище Лапшихинского сельсовета, в порядке, установленном настоящим постановлением, провести до 01.01.2022 года.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       3. Утвердить Положение о комиссии по проведению инвентаризации мест захоронений на кладбище Лапшихинского сельсовета (Приложение 2).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       4. Контроль за выполнением настоящего постановления оставляю за собой.      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         5. Постановление вступает в силу после официального опубликования в информационном листе «Лапшихинский вестник» и подлежит размещению на официальном сайте в сети «Интернет» по адресу: </w:t>
      </w:r>
      <w:r w:rsidRPr="00D8657C">
        <w:rPr>
          <w:rFonts w:ascii="Times New Roman" w:hAnsi="Times New Roman" w:cs="Times New Roman"/>
          <w:sz w:val="16"/>
          <w:szCs w:val="16"/>
          <w:lang w:val="en-US"/>
        </w:rPr>
        <w:t>https</w:t>
      </w:r>
      <w:r w:rsidRPr="00D8657C">
        <w:rPr>
          <w:rFonts w:ascii="Times New Roman" w:hAnsi="Times New Roman" w:cs="Times New Roman"/>
          <w:sz w:val="16"/>
          <w:szCs w:val="16"/>
        </w:rPr>
        <w:t>//</w:t>
      </w:r>
      <w:r w:rsidRPr="00D8657C">
        <w:rPr>
          <w:rFonts w:ascii="Times New Roman" w:hAnsi="Times New Roman" w:cs="Times New Roman"/>
          <w:sz w:val="16"/>
          <w:szCs w:val="16"/>
          <w:lang w:val="en-US"/>
        </w:rPr>
        <w:t>lapshiha</w:t>
      </w:r>
      <w:r w:rsidRPr="00D8657C">
        <w:rPr>
          <w:rFonts w:ascii="Times New Roman" w:hAnsi="Times New Roman" w:cs="Times New Roman"/>
          <w:sz w:val="16"/>
          <w:szCs w:val="16"/>
        </w:rPr>
        <w:t>.</w:t>
      </w:r>
      <w:r w:rsidRPr="00D8657C">
        <w:rPr>
          <w:rFonts w:ascii="Times New Roman" w:hAnsi="Times New Roman" w:cs="Times New Roman"/>
          <w:sz w:val="16"/>
          <w:szCs w:val="16"/>
          <w:lang w:val="en-US"/>
        </w:rPr>
        <w:t>ru</w:t>
      </w:r>
      <w:r w:rsidRPr="00D8657C">
        <w:rPr>
          <w:rFonts w:ascii="Times New Roman" w:hAnsi="Times New Roman" w:cs="Times New Roman"/>
          <w:sz w:val="16"/>
          <w:szCs w:val="16"/>
        </w:rPr>
        <w:t>/.</w:t>
      </w:r>
    </w:p>
    <w:p w:rsidR="00D8657C" w:rsidRPr="00D8657C" w:rsidRDefault="00D8657C" w:rsidP="00D8657C">
      <w:pPr>
        <w:ind w:firstLine="840"/>
        <w:jc w:val="both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bCs/>
          <w:sz w:val="16"/>
          <w:szCs w:val="16"/>
        </w:rPr>
        <w:t xml:space="preserve">Глава Лапшихинского сельсовета                                              О.А. Шмырь                           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Приложение 1 </w:t>
      </w: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к постановлению администрации </w:t>
      </w: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>от 00.00.2021 № 00-ПГ</w:t>
      </w: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</w:t>
      </w: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8657C">
        <w:rPr>
          <w:rFonts w:ascii="Times New Roman" w:hAnsi="Times New Roman" w:cs="Times New Roman"/>
          <w:b/>
          <w:sz w:val="16"/>
          <w:szCs w:val="16"/>
        </w:rPr>
        <w:t>Порядок</w:t>
      </w: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8657C">
        <w:rPr>
          <w:rFonts w:ascii="Times New Roman" w:hAnsi="Times New Roman" w:cs="Times New Roman"/>
          <w:b/>
          <w:sz w:val="16"/>
          <w:szCs w:val="16"/>
        </w:rPr>
        <w:t>проведения инвентаризации мест захоронений, произведенных на муниципальном кладбище Лапшихинского сельсовета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       Настоящий порядок разработан в соответствии с Федеральным законом от 12 января 1996 года № 8-ФЗ «О погребении и похоронном деле», Федеральным законом от 6 октября 2003 года № 131-ФЗ «Об общих принципах организации местного самоуправления в Российской Федерации».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       Настоящий Порядок регулирует действия администрации Лапшихинского сельсовета при проведении инвентаризации мест захоронений и недопущения нарушений порядка захоронений, произведенных на кладбище Лапшихинского сельсовета и порядок оформления результатов инвентаризации.  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 </w:t>
      </w: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8657C">
        <w:rPr>
          <w:rFonts w:ascii="Times New Roman" w:hAnsi="Times New Roman" w:cs="Times New Roman"/>
          <w:b/>
          <w:sz w:val="16"/>
          <w:szCs w:val="16"/>
        </w:rPr>
        <w:t>1. Общие положения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1.1. Инвентаризация мест захоронений, производится на кладбище в следующих целях: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- планирование территории кладбищ;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- сбор информации об установленных на территории кладбищ надгробных сооружениях и ограждениях мест захоронений;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- систематизация данных о местах захоронения из различных источников;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- выявление правонарушений совершенных в сфере похоронного дела.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1.2. Решение о проведении инвентаризации мест захоронений, принимается Главой Лапшихинского сельсовета не позднее, чем за один месяц до предполагаемой даты проведения работ по инвентаризации.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1.3. Инвентаризация мест захоронений проводится не реже одного раза в три года и не чаще одного раза в год.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1.4. Работы по инвентаризации мест захоронений проводятся комиссией, созданной распоряжением Главы Лапшихинского сельсовета.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>1.5. Информация о количестве предоставленных и свободных мест захоронений, полученная в результате инвентаризации мест захоронений и выявление правонарушений совершенных в сфере похоронного дела, является общедоступной.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</w:t>
      </w: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8657C">
        <w:rPr>
          <w:rFonts w:ascii="Times New Roman" w:hAnsi="Times New Roman" w:cs="Times New Roman"/>
          <w:b/>
          <w:sz w:val="16"/>
          <w:szCs w:val="16"/>
        </w:rPr>
        <w:t>2. Порядок принятия решений о проведении инвентаризации мест захоронений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2.1. Решение о проведении инвентаризации мест захоронений принимается в связи с истечением срока, предусмотренного пунктом 1.3. настоящего Порядка с момента последней инвентаризации, а так же в случае, когда это необходимо для первоначальной планировки </w:t>
      </w:r>
      <w:r w:rsidRPr="00D8657C">
        <w:rPr>
          <w:rFonts w:ascii="Times New Roman" w:hAnsi="Times New Roman" w:cs="Times New Roman"/>
          <w:sz w:val="16"/>
          <w:szCs w:val="16"/>
        </w:rPr>
        <w:lastRenderedPageBreak/>
        <w:t xml:space="preserve">территории кладбища или принятия решения об изменении планировки, связанного с изменением границ кладбища и выявление правонарушений совершенных в сфере похоронного дела.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2.2. Проведение инвентаризации мест захоронений на вновь образуемых кладбищах проводится по истечении двух, но не позднее трех лет с момента образования кладбища и утверждения его планировки.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2.3. Ответственность за своевременность подготовки проектов документов о проведении инвентаризации мест захоронений и её результатах возлагается на лицо, определяемое правовым актом Главы Лапшихинского сельсовета.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2.4. Ответственность за своевременность принятия решений о проведении инвентаризации мест захоронений возлагается на лицо, уполномоченное  Главой Лапшихинского сельсовета на регистрацию захоронений и подготовку документов о проведении инвентаризации мест захоронений.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8657C">
        <w:rPr>
          <w:rFonts w:ascii="Times New Roman" w:hAnsi="Times New Roman" w:cs="Times New Roman"/>
          <w:b/>
          <w:sz w:val="16"/>
          <w:szCs w:val="16"/>
        </w:rPr>
        <w:t>3. Общие правила проведения инвентаризации захоронений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3.1. Перечень кладбищ, на территории которых планируется провести инвентаризацию захоронений, устанавливается Главой Лапшихинского сельсовета. Инвентаризация захоронений производится при обязательном участии лица, ответственного за регистрацию захоронений.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3.2. Результаты проведения инвентаризации захоронений инвентаризационной комиссией заполняются по форме, приведенной в приложении к настоящему Порядку.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3.3. До начала проведения инвентаризации захоронений на соответствующем кладбище инвентаризационной комиссии надлежит получить сведения о последних на момент проведения инвентаризации захоронениях. Отсутствие книг регистрации захоронений вследствие их утраты по каким-либо причинам не может служить основанием для не проведения инвентаризации захоронений.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3.4. Сведения о фактическом наличии захоронений на проверяемом кладбище записываются в инвентаризационные описи не менее, чем в двух экземплярах.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3.5. Инвентаризационная комиссия обеспечивает полноту и точность внесения в инвентаризационные описи данных о захоронениях, правильность и своевременность оформления материалов инвентаризации.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3.6. Инвентаризационные описи могут быть заполнены от руки, или с использованием компьютерной техники. В инвентаризационных описях не должно быть помарок и подчисток. Исправление ошибок производится во всех экземплярах описей путем зачеркивания неправильных записей и проставления над зачеркнутыми, правильных записей. Исправления должны быть оговорены и подписаны председателем и членами инвентаризационной комиссии.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3.7. Если инвентаризационная опись составляется на нескольких страницах, то они должны быть пронумерованы и скреплены таким образом, чтобы исключить возможность замены одной или нескольких из них.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3.8. В инвентаризационных описях не допускается оставлять незаполненные строки, на последних страницах не заполненные строки прочеркиваются.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3.9. Не допускается вносить в инвентаризационные описи, данные о захоронениях со слов без проверки их фактического наличия и сверки с данными регистрационного знака на захоронении (при его отсутствии с данными на надгробном сооружении (надгробии) или ином ритуальном знаке, если таковые установлены на захоронении).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3.10. Инвентаризационные описи подписывают председатель и члены инвентаризационной комиссии.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3.11. При выявлении нарушений порядка захоронений, комиссия должна включить в опись данные установленные в ходе проведения инвентаризации.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8657C">
        <w:rPr>
          <w:rFonts w:ascii="Times New Roman" w:hAnsi="Times New Roman" w:cs="Times New Roman"/>
          <w:b/>
          <w:sz w:val="16"/>
          <w:szCs w:val="16"/>
        </w:rPr>
        <w:t>4. Инвентаризация захоронений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4.1. Инвентаризация захоронений производится в форме проведения выездной проверки непосредственно на кладбище.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4.2. В случае если в книгах регистрации захоронений и на захоронении отсутствует какая-либо информация об умершем, позволяющая идентифицировать захоронение, то подобное захоронение признается неучтенным. В этом случае в инвентаризационной описи в графе «Примечание» делается запись «неучтенное захоронение», в графах «номер захоронения, указанный в книге регистрации захоронений» и «номер захоронения, указанный на регистрационном знаке захоронения» ставится прочерк «-», иные графы инвентаризационной описи заполняются исходя из наличия имеющейся информации о захоронении.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4.5. Инвентаризация захоронений производится по видам мест захоронений - одиночные, родственные, воинские, почетные, семейные (родовые).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4.6. Сведения о регистрации захоронений, проводимой в период проведения инвентаризации, заносятся в отдельную инвентаризационную опись под названием «Захоронения, зарегистрированные во время проведения инвентаризации».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8657C">
        <w:rPr>
          <w:rFonts w:ascii="Times New Roman" w:hAnsi="Times New Roman" w:cs="Times New Roman"/>
          <w:b/>
          <w:sz w:val="16"/>
          <w:szCs w:val="16"/>
        </w:rPr>
        <w:t>5. Порядок оформления результатов инвентаризации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5.1. По результатам проведенной инвентаризации составляется опись результатов инвентаризации, которая подписывается председателем и членами инвентаризационной комиссии.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8657C">
        <w:rPr>
          <w:rFonts w:ascii="Times New Roman" w:hAnsi="Times New Roman" w:cs="Times New Roman"/>
          <w:b/>
          <w:sz w:val="16"/>
          <w:szCs w:val="16"/>
        </w:rPr>
        <w:t>6. Мероприятия, проводимые по результатам инвентаризации захоронений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6.1. Если на захоронении отсутствует регистрационный знак с номером захоронения, но в книгах регистрации захоронений (захоронений урн с прахом) и на самом захоронении имеется какая-либо информация об умершем, позволяющая идентифицировать соответствующее захоронение, то на указанных захоронениях устанавливаются регистрационные знаки (либо крепятся к ограде, цоколю и т.п. таблички) с указанием Ф.И.О. умершего, даты его рождения и смерти, регистрационного номера захоронения.  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         Регистрационный номер захоронения, указанный на регистрационном знаке, должен совпадать с номером захоронения, указанным в книге регистрации захоронений (захоронений урн с прахом).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6.2. Если на захоронении и в книгах регистрации захоронений (захоронений урн с прахом) отсутствует какая-либо информация об умершем, позволяющая идентифицировать захоронение, то на подобных захоронениях устанавливаются регистрационные знаки с указанием только регистрационного номера захоронения.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         В этом случае в книге регистрации захоронений (захоронений урн с прахом) указывается только регистрационный номер захоронения, дополнительно делается запись "неблагоустроенное (брошенное) захоронение" и указывается информация, предусмотренная в пункте 6.4 настоящего раздела.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6.3. Если при инвентаризации захоронений выявлены неправильные данные в книгах регистрации захоронений (захоронений урн с прахом), то исправление ошибки в книгах регистрации (захоронений урн с прахом) производится путем зачеркивания неправильных записей и проставления над зачеркнутыми, правильных записей. Исправления должны быть оговорены и подписаны председателем и членами инвентаризационной комиссии. Дополнительно указываются номер и дата распоряжения о проведении инвентаризации захоронений на соответствующем кладбище.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6.4. В книгах регистрации захоронений (захоронений урн с прахом) производится регистрация всех захоронений, не учтенных по каким-либо причинам в книгах регистрации захоронений (захоронений урн с прахом), в том числе неблагоустроенные (брошенные) захоронения, при этом делается пометка "запись внесена по результатам инвентаризации", указываются номер и дата распоряжения о проведении инвентаризации захоронений на соответствующем кладбище, ставятся подписи председателя и членов инвентаризационной комиссии.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8657C">
        <w:rPr>
          <w:rFonts w:ascii="Times New Roman" w:hAnsi="Times New Roman" w:cs="Times New Roman"/>
          <w:b/>
          <w:sz w:val="16"/>
          <w:szCs w:val="16"/>
        </w:rPr>
        <w:t>7. Использование полученной информации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7.1. Полученные в результате проведения работ по инвентаризации мест захоронений информация и материалы обрабатываются и систематизируются лицом, ответственным за регистрацию захоронений, которое не позднее трех месяцев с момента приемки результатов работ подготавливает аналитическую информацию, содержащую сведения: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- информация о неблагоустроенных (брошенных) захоронениях;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lastRenderedPageBreak/>
        <w:t xml:space="preserve">- предложения по планированию территории кладбищ;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- предложения по созданию на территории кладбищ зон захоронений определенных видов;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- предложения по закрытию и созданию новых кладбищ;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- предложения по разработке муниципальных программ сельского поселения;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- предложения по привлечению лиц, ответственных за нарушение законодательства о погребении и похоронном деле к ответственности;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- другая информация и предложения. </w:t>
      </w: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>Приложение</w:t>
      </w: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к Порядку проведения инвентаризации мест </w:t>
      </w: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>захоронений, произведенных на муниципальном</w:t>
      </w: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кладбище Лапшихинского сельсовета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>ИНВЕНТАРИЗАЦИОННАЯ ОПИСЬ ЗАХОРОНЕНИЙ,</w:t>
      </w: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>произведенных на муниципальном кладбище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«__»______ 20___                                                                                                </w:t>
      </w:r>
      <w:r w:rsidRPr="00D8657C">
        <w:rPr>
          <w:rFonts w:ascii="Times New Roman" w:hAnsi="Times New Roman" w:cs="Times New Roman"/>
          <w:sz w:val="16"/>
          <w:szCs w:val="16"/>
          <w:u w:val="single"/>
        </w:rPr>
        <w:t>адрес кладбища</w:t>
      </w: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9"/>
        <w:tblW w:w="0" w:type="auto"/>
        <w:tblLook w:val="04A0"/>
      </w:tblPr>
      <w:tblGrid>
        <w:gridCol w:w="540"/>
        <w:gridCol w:w="2829"/>
        <w:gridCol w:w="2126"/>
        <w:gridCol w:w="1559"/>
        <w:gridCol w:w="1418"/>
        <w:gridCol w:w="1099"/>
      </w:tblGrid>
      <w:tr w:rsidR="00D8657C" w:rsidRPr="00D8657C" w:rsidTr="0072009A">
        <w:tc>
          <w:tcPr>
            <w:tcW w:w="540" w:type="dxa"/>
          </w:tcPr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  <w:r w:rsidRPr="00D8657C">
              <w:rPr>
                <w:sz w:val="16"/>
                <w:szCs w:val="16"/>
              </w:rPr>
              <w:t>№ п/п</w:t>
            </w:r>
          </w:p>
        </w:tc>
        <w:tc>
          <w:tcPr>
            <w:tcW w:w="2829" w:type="dxa"/>
          </w:tcPr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  <w:r w:rsidRPr="00D8657C">
              <w:rPr>
                <w:sz w:val="16"/>
                <w:szCs w:val="16"/>
              </w:rPr>
              <w:t>Захоронение: ФИО, дата рожд. -  дата смерти</w:t>
            </w:r>
          </w:p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  <w:r w:rsidRPr="00D8657C">
              <w:rPr>
                <w:sz w:val="16"/>
                <w:szCs w:val="16"/>
              </w:rPr>
              <w:t>краткое описание захоронения</w:t>
            </w:r>
          </w:p>
        </w:tc>
        <w:tc>
          <w:tcPr>
            <w:tcW w:w="2126" w:type="dxa"/>
          </w:tcPr>
          <w:p w:rsidR="00D8657C" w:rsidRPr="00D8657C" w:rsidRDefault="00D8657C" w:rsidP="0072009A">
            <w:pPr>
              <w:rPr>
                <w:sz w:val="16"/>
                <w:szCs w:val="16"/>
              </w:rPr>
            </w:pPr>
            <w:r w:rsidRPr="00D8657C">
              <w:rPr>
                <w:sz w:val="16"/>
                <w:szCs w:val="16"/>
              </w:rPr>
              <w:t>Сведения о надгробном сооружении</w:t>
            </w:r>
          </w:p>
        </w:tc>
        <w:tc>
          <w:tcPr>
            <w:tcW w:w="1559" w:type="dxa"/>
          </w:tcPr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  <w:r w:rsidRPr="00D8657C">
              <w:rPr>
                <w:sz w:val="16"/>
                <w:szCs w:val="16"/>
              </w:rPr>
              <w:t>Место расположения захоронения</w:t>
            </w:r>
          </w:p>
        </w:tc>
        <w:tc>
          <w:tcPr>
            <w:tcW w:w="1418" w:type="dxa"/>
          </w:tcPr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  <w:r w:rsidRPr="00D8657C">
              <w:rPr>
                <w:sz w:val="16"/>
                <w:szCs w:val="16"/>
              </w:rPr>
              <w:t>Выявленные нарушения порядка захоронения</w:t>
            </w:r>
          </w:p>
        </w:tc>
        <w:tc>
          <w:tcPr>
            <w:tcW w:w="1099" w:type="dxa"/>
          </w:tcPr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  <w:r w:rsidRPr="00D8657C">
              <w:rPr>
                <w:sz w:val="16"/>
                <w:szCs w:val="16"/>
              </w:rPr>
              <w:t xml:space="preserve">Примечание </w:t>
            </w:r>
          </w:p>
        </w:tc>
      </w:tr>
      <w:tr w:rsidR="00D8657C" w:rsidRPr="00D8657C" w:rsidTr="0072009A">
        <w:tc>
          <w:tcPr>
            <w:tcW w:w="540" w:type="dxa"/>
          </w:tcPr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  <w:r w:rsidRPr="00D8657C">
              <w:rPr>
                <w:sz w:val="16"/>
                <w:szCs w:val="16"/>
              </w:rPr>
              <w:t>1</w:t>
            </w:r>
          </w:p>
        </w:tc>
        <w:tc>
          <w:tcPr>
            <w:tcW w:w="2829" w:type="dxa"/>
          </w:tcPr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  <w:r w:rsidRPr="00D8657C">
              <w:rPr>
                <w:sz w:val="16"/>
                <w:szCs w:val="16"/>
              </w:rPr>
              <w:t>2</w:t>
            </w:r>
          </w:p>
        </w:tc>
        <w:tc>
          <w:tcPr>
            <w:tcW w:w="2126" w:type="dxa"/>
          </w:tcPr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  <w:r w:rsidRPr="00D8657C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</w:tcPr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  <w:r w:rsidRPr="00D8657C">
              <w:rPr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  <w:r w:rsidRPr="00D8657C">
              <w:rPr>
                <w:sz w:val="16"/>
                <w:szCs w:val="16"/>
              </w:rPr>
              <w:t>5</w:t>
            </w:r>
          </w:p>
        </w:tc>
        <w:tc>
          <w:tcPr>
            <w:tcW w:w="1099" w:type="dxa"/>
          </w:tcPr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  <w:r w:rsidRPr="00D8657C">
              <w:rPr>
                <w:sz w:val="16"/>
                <w:szCs w:val="16"/>
              </w:rPr>
              <w:t>6</w:t>
            </w:r>
          </w:p>
        </w:tc>
      </w:tr>
      <w:tr w:rsidR="00D8657C" w:rsidRPr="00D8657C" w:rsidTr="0072009A">
        <w:tc>
          <w:tcPr>
            <w:tcW w:w="540" w:type="dxa"/>
          </w:tcPr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29" w:type="dxa"/>
          </w:tcPr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99" w:type="dxa"/>
          </w:tcPr>
          <w:p w:rsidR="00D8657C" w:rsidRPr="00D8657C" w:rsidRDefault="00D8657C" w:rsidP="0072009A">
            <w:pPr>
              <w:jc w:val="center"/>
              <w:rPr>
                <w:sz w:val="16"/>
                <w:szCs w:val="16"/>
              </w:rPr>
            </w:pPr>
          </w:p>
        </w:tc>
      </w:tr>
    </w:tbl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Итого по описи: </w:t>
      </w:r>
    </w:p>
    <w:p w:rsidR="00D8657C" w:rsidRPr="00D8657C" w:rsidRDefault="00D8657C" w:rsidP="00D8657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Количество захоронений, произведённых в период между проведением инвентаризации муниципального кладбища _____________________________________________________________________________                                                                       </w:t>
      </w:r>
    </w:p>
    <w:p w:rsidR="00D8657C" w:rsidRPr="00D8657C" w:rsidRDefault="00D8657C" w:rsidP="00D8657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(прописью) </w:t>
      </w:r>
    </w:p>
    <w:p w:rsidR="00D8657C" w:rsidRPr="00D8657C" w:rsidRDefault="00D8657C" w:rsidP="00D8657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Председатель комиссии: _______________________________________________            </w:t>
      </w:r>
    </w:p>
    <w:p w:rsidR="00D8657C" w:rsidRPr="00D8657C" w:rsidRDefault="00D8657C" w:rsidP="00D8657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(должность, подпись, расшифровка подписи) </w:t>
      </w:r>
    </w:p>
    <w:p w:rsidR="00D8657C" w:rsidRPr="00D8657C" w:rsidRDefault="00D8657C" w:rsidP="00D8657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Члены комиссии: _____________________________________________________ </w:t>
      </w:r>
    </w:p>
    <w:p w:rsidR="00D8657C" w:rsidRPr="00D8657C" w:rsidRDefault="00D8657C" w:rsidP="00D8657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(должность, подпись, расшифровка подписи) __________________________________________</w:t>
      </w:r>
      <w:r>
        <w:rPr>
          <w:rFonts w:ascii="Times New Roman" w:hAnsi="Times New Roman" w:cs="Times New Roman"/>
          <w:sz w:val="16"/>
          <w:szCs w:val="16"/>
        </w:rPr>
        <w:t>_______________________________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Приложение № 2 </w:t>
      </w: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>к постановлению администрации</w:t>
      </w: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Лапшихинского сельсовета </w:t>
      </w:r>
    </w:p>
    <w:p w:rsidR="00D8657C" w:rsidRPr="00D8657C" w:rsidRDefault="00D8657C" w:rsidP="00D8657C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от 00.00.2021 года № 00-ПГ </w:t>
      </w: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8657C">
        <w:rPr>
          <w:rFonts w:ascii="Times New Roman" w:hAnsi="Times New Roman" w:cs="Times New Roman"/>
          <w:b/>
          <w:sz w:val="16"/>
          <w:szCs w:val="16"/>
        </w:rPr>
        <w:t>ПОЛОЖЕНИЕ</w:t>
      </w: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8657C">
        <w:rPr>
          <w:rFonts w:ascii="Times New Roman" w:hAnsi="Times New Roman" w:cs="Times New Roman"/>
          <w:b/>
          <w:sz w:val="16"/>
          <w:szCs w:val="16"/>
        </w:rPr>
        <w:t>о комиссии по проведению инвентаризации мест захоронений на кладбищах Лапшихинского сельсовета</w:t>
      </w: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8657C">
        <w:rPr>
          <w:rFonts w:ascii="Times New Roman" w:hAnsi="Times New Roman" w:cs="Times New Roman"/>
          <w:b/>
          <w:sz w:val="16"/>
          <w:szCs w:val="16"/>
        </w:rPr>
        <w:t>1. Общие положения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1.1. Настоящее Положение регулирует работу комиссии по проведению инвентаризации мест захоронений на кладбищах Лапшихинского сельсовета (далее - комиссия).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1.2. Комиссия работает в соответствии с нормативными документами, определяющими правила и порядок деятельности в сфере погребения и похоронного дела. </w:t>
      </w:r>
    </w:p>
    <w:p w:rsidR="00D8657C" w:rsidRPr="00D8657C" w:rsidRDefault="00D8657C" w:rsidP="00D8657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8657C">
        <w:rPr>
          <w:rFonts w:ascii="Times New Roman" w:hAnsi="Times New Roman" w:cs="Times New Roman"/>
          <w:b/>
          <w:sz w:val="16"/>
          <w:szCs w:val="16"/>
        </w:rPr>
        <w:t>2. Основные цели деятельности комиссии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2.1. Комиссия создается для проведения инвентаризации захоронений в целях: 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- планирование территории кладбищ; 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- сбор информации об установленных на территории кладбищ надгробных сооружениях и ограждениях мест захоронений;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- систематизация данных о местах захоронения из различных источников; 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- выявление правонарушений совершенных в сфере похоронного дела.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8657C">
        <w:rPr>
          <w:rFonts w:ascii="Times New Roman" w:hAnsi="Times New Roman" w:cs="Times New Roman"/>
          <w:b/>
          <w:sz w:val="16"/>
          <w:szCs w:val="16"/>
        </w:rPr>
        <w:t>3. Состав комиссии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3.1. В состав комиссии входят: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3.1.1. Глава сельсовета;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3.1.2. Представители администрации Лапшихинского сельсовета;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3.1.3. Депутаты Лапшихинского сельского Совета;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>3.1.4. Представители общественности.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3.2. Председателем комиссии является Глава Лапшихинского сельсовета.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3.3. Состав комиссии утверждается распоряжением администрации Лапшихинского сельсовета.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657C" w:rsidRPr="00D8657C" w:rsidRDefault="00D8657C" w:rsidP="00D8657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D8657C">
        <w:rPr>
          <w:rFonts w:ascii="Times New Roman" w:hAnsi="Times New Roman" w:cs="Times New Roman"/>
          <w:b/>
          <w:sz w:val="16"/>
          <w:szCs w:val="16"/>
        </w:rPr>
        <w:t>4. Порядок работы комиссии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4.1. Работа комиссии проводится по мере возникновения вопросов, относящихся к ведению комиссии, но не реже 1 (одного) раза в три года.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4.2. В ходе проведения инвентаризации захоронений, Комиссия проводит осмотр, нумерацию каждого места захоронения, нумерацию могил в данном захоронении.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         Заносит сведения о захороненном (ФИО, даты рождения и смерти, номер квартала, номер могилы); сведения о размере захоронения, об оформлении захоронения и/или могилы (наличие каких-либо надмогильных сооружений (надгробий), памятника, цоколя, ограды, креста, трафарета с указанием данных по захоронению и т.п.) в инвентаризационные описи. Одновременно на план-схеме наносится месторасположение описываемого захоронения.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4.3. Если во время проведения инвентаризации у комиссии имеются достаточные основания считать, что на могиле установлено надмогильное сооружение (надгробие), а лицо, ответственное за захоронение, неизвестно, либо от права собственности на это надмогильное </w:t>
      </w:r>
      <w:r w:rsidRPr="00D8657C">
        <w:rPr>
          <w:rFonts w:ascii="Times New Roman" w:hAnsi="Times New Roman" w:cs="Times New Roman"/>
          <w:sz w:val="16"/>
          <w:szCs w:val="16"/>
        </w:rPr>
        <w:lastRenderedPageBreak/>
        <w:t>сооружение (надгробие) отказалось, могила и/или надмогильное сооружение (надгробие) брошены лицом, ответственным за захоронение, или иным образом оставлены им; на могиле отсутствуют какие-либо надмогильные сооружения (памятники, цоколи, ограды, трафареты с указанием данных по захоронению, кресты и т.д.), могила не благоустроена, то комиссия составляет акт о состоянии могилы и/или надмогильного сооружения (надгробия) и направляет его в администрацию Лапшихинского сельсовета с целью:</w:t>
      </w:r>
      <w:r w:rsidRPr="00D8657C">
        <w:rPr>
          <w:rFonts w:ascii="Times New Roman" w:hAnsi="Times New Roman" w:cs="Times New Roman"/>
          <w:color w:val="FF0000"/>
          <w:sz w:val="16"/>
          <w:szCs w:val="16"/>
        </w:rPr>
        <w:t xml:space="preserve">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- принять меры к установлению лица, ответственного за захоронение, и приглашению его в администрацию Лапшихинского сельсовета;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 xml:space="preserve">- выставить на могильном холме типовой трафарет.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4.4. Результаты работы комиссии оформляются актом с записью в инвентаризационные описи.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 xml:space="preserve">4.5. В случае если по истечении установленных сроков лицом, ответственным за захоронение, либо иными лицами, ухаживающими за захоронением, не будет принято необходимых мер по приведению могилы и/или надмогильного сооружения (надгробия) в надлежащее состояние, комиссия составляет соответствующий акт о выявлении бесхозяйной могилы и/или надмогильного сооружения (надгробия). 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D8657C">
        <w:rPr>
          <w:rFonts w:ascii="Times New Roman" w:hAnsi="Times New Roman" w:cs="Times New Roman"/>
          <w:sz w:val="16"/>
          <w:szCs w:val="16"/>
        </w:rPr>
        <w:tab/>
        <w:t>4.6. В случае если бесхозяйная, а также брошенная, неухоженная могила и/или надмогильное сооружение (надгробие) являются объектом культурного наследия и представляют собой историко-культурную ценность, комиссия информирует администрацию Лапшихинского сельсовета о необходимости принятия мер по обеспечению их сохранности в соответствии с законодательством об объектах культурного наследия (памятниках истории и культуры).</w:t>
      </w:r>
    </w:p>
    <w:p w:rsidR="00D8657C" w:rsidRPr="00D8657C" w:rsidRDefault="00D8657C" w:rsidP="00D8657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B6410" w:rsidRDefault="00FB6410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B6410" w:rsidRDefault="00FB6410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A2086E" w:rsidRDefault="00A2086E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56FFA" w:rsidRPr="00FD281C" w:rsidRDefault="00B56FFA" w:rsidP="00B56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6FFA" w:rsidRDefault="00B56FFA" w:rsidP="00B56FFA">
      <w:pPr>
        <w:jc w:val="center"/>
        <w:rPr>
          <w:rFonts w:ascii="Times New Roman" w:hAnsi="Times New Roman"/>
          <w:sz w:val="16"/>
          <w:szCs w:val="16"/>
        </w:rPr>
      </w:pPr>
      <w:r w:rsidRPr="00C935A1"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428625" cy="531254"/>
            <wp:effectExtent l="19050" t="0" r="9525" b="0"/>
            <wp:docPr id="9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3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FFA" w:rsidRDefault="00B56FFA" w:rsidP="00B56FFA">
      <w:pPr>
        <w:pStyle w:val="a5"/>
        <w:spacing w:after="0" w:line="240" w:lineRule="auto"/>
        <w:ind w:left="0"/>
        <w:rPr>
          <w:rFonts w:ascii="Times New Roman" w:hAnsi="Times New Roman"/>
          <w:sz w:val="16"/>
          <w:szCs w:val="16"/>
        </w:rPr>
      </w:pPr>
    </w:p>
    <w:p w:rsidR="00B56FFA" w:rsidRPr="002918B9" w:rsidRDefault="00B56FFA" w:rsidP="00B56F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2918B9">
        <w:rPr>
          <w:rFonts w:ascii="Times New Roman" w:hAnsi="Times New Roman" w:cs="Times New Roman"/>
          <w:b/>
          <w:bCs/>
          <w:sz w:val="16"/>
          <w:szCs w:val="16"/>
        </w:rPr>
        <w:t>КРАСНОЯРСКИЙ  КРАЙ АЧИНСКИЙ  РАЙОН</w:t>
      </w:r>
    </w:p>
    <w:p w:rsidR="00B56FFA" w:rsidRPr="002918B9" w:rsidRDefault="00B56FFA" w:rsidP="00B56FFA">
      <w:pPr>
        <w:pStyle w:val="1"/>
        <w:spacing w:before="0" w:after="0" w:line="240" w:lineRule="auto"/>
        <w:rPr>
          <w:rFonts w:ascii="Times New Roman" w:hAnsi="Times New Roman"/>
          <w:bCs w:val="0"/>
          <w:sz w:val="16"/>
          <w:szCs w:val="16"/>
        </w:rPr>
      </w:pPr>
      <w:r w:rsidRPr="002918B9">
        <w:rPr>
          <w:rFonts w:ascii="Times New Roman" w:hAnsi="Times New Roman"/>
          <w:sz w:val="16"/>
          <w:szCs w:val="16"/>
        </w:rPr>
        <w:t xml:space="preserve">                                                                      АДМИНИСТРАЦИЯ ЛАПШИХИНСКОГО СЕЛЬСОВЕТА</w:t>
      </w:r>
    </w:p>
    <w:p w:rsidR="00B56FFA" w:rsidRPr="002918B9" w:rsidRDefault="00B56FFA" w:rsidP="00B56F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B56FFA" w:rsidRPr="00FD281C" w:rsidRDefault="00B56FFA" w:rsidP="00B56FFA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16"/>
          <w:szCs w:val="16"/>
        </w:rPr>
      </w:pPr>
      <w:r w:rsidRPr="002918B9">
        <w:rPr>
          <w:rFonts w:ascii="Times New Roman" w:hAnsi="Times New Roman" w:cs="Times New Roman"/>
          <w:color w:val="auto"/>
          <w:sz w:val="16"/>
          <w:szCs w:val="16"/>
        </w:rPr>
        <w:t>П О С Т А Н О В Л Е Н И Е</w:t>
      </w:r>
    </w:p>
    <w:p w:rsidR="00B56FFA" w:rsidRPr="00FC303B" w:rsidRDefault="00B56FFA" w:rsidP="00B56FFA">
      <w:pPr>
        <w:pStyle w:val="aa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29.06.2021</w:t>
      </w:r>
      <w:r w:rsidRPr="002918B9">
        <w:rPr>
          <w:rFonts w:ascii="Times New Roman" w:hAnsi="Times New Roman" w:cs="Times New Roman"/>
          <w:b/>
          <w:sz w:val="16"/>
          <w:szCs w:val="16"/>
        </w:rPr>
        <w:t xml:space="preserve"> г.                                            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№ 37 </w:t>
      </w:r>
      <w:r w:rsidRPr="002918B9">
        <w:rPr>
          <w:rFonts w:ascii="Times New Roman" w:hAnsi="Times New Roman" w:cs="Times New Roman"/>
          <w:b/>
          <w:sz w:val="16"/>
          <w:szCs w:val="16"/>
        </w:rPr>
        <w:t>-ПГ</w:t>
      </w:r>
    </w:p>
    <w:p w:rsidR="00B56FFA" w:rsidRDefault="00B56FFA" w:rsidP="00B56FF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56FFA" w:rsidRPr="00B56FFA" w:rsidRDefault="00B56FFA" w:rsidP="00B56FFA">
      <w:pPr>
        <w:pStyle w:val="ConsPlusTitle"/>
        <w:jc w:val="both"/>
        <w:rPr>
          <w:rFonts w:ascii="Times New Roman" w:hAnsi="Times New Roman" w:cs="Times New Roman"/>
          <w:sz w:val="16"/>
          <w:szCs w:val="16"/>
        </w:rPr>
      </w:pPr>
      <w:r w:rsidRPr="00B56FFA">
        <w:rPr>
          <w:rFonts w:ascii="Times New Roman" w:hAnsi="Times New Roman" w:cs="Times New Roman"/>
          <w:sz w:val="16"/>
          <w:szCs w:val="16"/>
        </w:rPr>
        <w:t>О внесении изменений в Постановление от  25.03.2019 №25-ПГ «Об утверждении Положения о межведомственной комиссии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его аварийным и подлежащим сносу или реконструкции и Порядка признания садового дома жилым домом и жилого дома садовым домом»</w:t>
      </w:r>
    </w:p>
    <w:p w:rsidR="00B56FFA" w:rsidRPr="00B56FFA" w:rsidRDefault="00B56FFA" w:rsidP="00B56FFA">
      <w:pPr>
        <w:adjustRightInd w:val="0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56FFA" w:rsidRPr="00B56FFA" w:rsidRDefault="00B56FFA" w:rsidP="00B56FFA">
      <w:pPr>
        <w:jc w:val="both"/>
        <w:rPr>
          <w:rFonts w:ascii="Times New Roman" w:hAnsi="Times New Roman" w:cs="Times New Roman"/>
          <w:sz w:val="16"/>
          <w:szCs w:val="16"/>
        </w:rPr>
      </w:pPr>
      <w:r w:rsidRPr="00B56FFA">
        <w:rPr>
          <w:rFonts w:ascii="Times New Roman" w:hAnsi="Times New Roman" w:cs="Times New Roman"/>
          <w:bCs/>
          <w:sz w:val="16"/>
          <w:szCs w:val="16"/>
        </w:rPr>
        <w:tab/>
        <w:t xml:space="preserve">В соответствии с </w:t>
      </w:r>
      <w:r w:rsidRPr="00B56FFA">
        <w:rPr>
          <w:rFonts w:ascii="Times New Roman" w:hAnsi="Times New Roman" w:cs="Times New Roman"/>
          <w:sz w:val="16"/>
          <w:szCs w:val="16"/>
        </w:rPr>
        <w:t xml:space="preserve">изменениями, внесенными </w:t>
      </w:r>
      <w:hyperlink r:id="rId8" w:history="1">
        <w:r w:rsidRPr="00B56FFA">
          <w:rPr>
            <w:rFonts w:ascii="Times New Roman" w:hAnsi="Times New Roman" w:cs="Times New Roman"/>
            <w:sz w:val="16"/>
            <w:szCs w:val="16"/>
          </w:rPr>
          <w:t>постановлением</w:t>
        </w:r>
      </w:hyperlink>
      <w:r w:rsidRPr="00B56FFA">
        <w:rPr>
          <w:rFonts w:ascii="Times New Roman" w:hAnsi="Times New Roman" w:cs="Times New Roman"/>
          <w:sz w:val="16"/>
          <w:szCs w:val="16"/>
        </w:rPr>
        <w:t xml:space="preserve"> Правительства Российской Федерации от 27.07.2020 № 1120, руководствуясь </w:t>
      </w:r>
      <w:r w:rsidRPr="00B56FFA">
        <w:rPr>
          <w:rFonts w:ascii="Times New Roman" w:hAnsi="Times New Roman" w:cs="Times New Roman"/>
          <w:bCs/>
          <w:sz w:val="16"/>
          <w:szCs w:val="16"/>
        </w:rPr>
        <w:t>статьями</w:t>
      </w:r>
      <w:r w:rsidRPr="00B56FFA">
        <w:rPr>
          <w:rFonts w:ascii="Times New Roman" w:hAnsi="Times New Roman" w:cs="Times New Roman"/>
          <w:sz w:val="16"/>
          <w:szCs w:val="16"/>
        </w:rPr>
        <w:t xml:space="preserve">  14, 17 Устава Лапшихинского сельсовета, ПОСТАНОВЛЯЮ:</w:t>
      </w:r>
    </w:p>
    <w:p w:rsidR="00B56FFA" w:rsidRPr="00B56FFA" w:rsidRDefault="00B56FFA" w:rsidP="00B56FFA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B56FFA" w:rsidRPr="00B56FFA" w:rsidRDefault="00B56FFA" w:rsidP="00B56FFA">
      <w:pPr>
        <w:adjustRightInd w:val="0"/>
        <w:ind w:firstLine="697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B56FFA">
        <w:rPr>
          <w:rFonts w:ascii="Times New Roman" w:hAnsi="Times New Roman" w:cs="Times New Roman"/>
          <w:bCs/>
          <w:sz w:val="16"/>
          <w:szCs w:val="16"/>
        </w:rPr>
        <w:t xml:space="preserve">1. </w:t>
      </w:r>
      <w:r w:rsidRPr="00B56FFA">
        <w:rPr>
          <w:rFonts w:ascii="Times New Roman" w:hAnsi="Times New Roman" w:cs="Times New Roman"/>
          <w:sz w:val="16"/>
          <w:szCs w:val="16"/>
        </w:rPr>
        <w:t xml:space="preserve">Внести в Положение к постановлению администрации Лапшихинского сельсовета от 25.03.2019 №25-ПГ </w:t>
      </w:r>
      <w:r w:rsidRPr="00B56FFA">
        <w:rPr>
          <w:rFonts w:ascii="Times New Roman" w:hAnsi="Times New Roman" w:cs="Times New Roman"/>
          <w:bCs/>
          <w:sz w:val="16"/>
          <w:szCs w:val="16"/>
        </w:rPr>
        <w:t>«</w:t>
      </w:r>
      <w:r w:rsidRPr="00B56FFA">
        <w:rPr>
          <w:rFonts w:ascii="Times New Roman" w:hAnsi="Times New Roman" w:cs="Times New Roman"/>
          <w:sz w:val="16"/>
          <w:szCs w:val="16"/>
        </w:rPr>
        <w:t>Об утверждении Положения о межведомственной комиссии по вопросам оценки и обследования жилых помещений жилищного фонда Российской Федерации, многоквартирных домов, находящихся в федеральной собственности, муниципального жилищного фонда и частного жилищного фонда в целях признания помещений жилыми помещениями, жилых помещений пригодными (непригодными) для проживания граждан, а также многоквартирного дома в целях признания его аварийным и подлежащим сносу или реконструкции</w:t>
      </w:r>
      <w:r w:rsidRPr="00B56FFA">
        <w:rPr>
          <w:rFonts w:ascii="Times New Roman" w:hAnsi="Times New Roman" w:cs="Times New Roman"/>
          <w:bCs/>
          <w:sz w:val="16"/>
          <w:szCs w:val="16"/>
        </w:rPr>
        <w:t>» следующие изменения:</w:t>
      </w:r>
    </w:p>
    <w:p w:rsidR="00B56FFA" w:rsidRPr="00B56FFA" w:rsidRDefault="00B56FFA" w:rsidP="00B56FFA">
      <w:pPr>
        <w:adjustRightInd w:val="0"/>
        <w:ind w:firstLine="697"/>
        <w:jc w:val="both"/>
        <w:rPr>
          <w:rFonts w:ascii="Times New Roman" w:hAnsi="Times New Roman" w:cs="Times New Roman"/>
          <w:sz w:val="16"/>
          <w:szCs w:val="16"/>
          <w:lang w:eastAsia="en-US"/>
        </w:rPr>
      </w:pPr>
      <w:r w:rsidRPr="00B56FFA">
        <w:rPr>
          <w:rFonts w:ascii="Times New Roman" w:hAnsi="Times New Roman" w:cs="Times New Roman"/>
          <w:bCs/>
          <w:sz w:val="16"/>
          <w:szCs w:val="16"/>
        </w:rPr>
        <w:t xml:space="preserve">1.1.  В пункте 4 Положения </w:t>
      </w:r>
      <w:r w:rsidRPr="00B56FFA">
        <w:rPr>
          <w:rFonts w:ascii="Times New Roman" w:hAnsi="Times New Roman" w:cs="Times New Roman"/>
          <w:sz w:val="16"/>
          <w:szCs w:val="16"/>
        </w:rPr>
        <w:t>слова «на проведение инвентаризации и регистрации объектов недвижимости, находящихся в городских и сельских поселениях, других муниципальных образованиях</w:t>
      </w:r>
      <w:r w:rsidRPr="00B56FFA">
        <w:rPr>
          <w:rFonts w:ascii="Times New Roman" w:hAnsi="Times New Roman" w:cs="Times New Roman"/>
          <w:sz w:val="16"/>
          <w:szCs w:val="16"/>
          <w:lang w:eastAsia="en-US"/>
        </w:rPr>
        <w:t>» заменить словами «</w:t>
      </w:r>
      <w:r w:rsidRPr="00B56FFA">
        <w:rPr>
          <w:rFonts w:ascii="Times New Roman" w:hAnsi="Times New Roman" w:cs="Times New Roman"/>
          <w:sz w:val="16"/>
          <w:szCs w:val="16"/>
        </w:rPr>
        <w:t>, в том числе в случае проведения обследования помещений на основании сводного перечня объектов (жилых помещений), находящихся в границах зоны чрезвычайной ситуации, предусмотренного пунктом 42 Положения о признании помещения жилым помещением, жилого помещения непригодным для           проживания, многоквартирного дома аварийным и подлежащим сносу или реконструкции, садового дома жилым домом и жилого дома садовым домом, утвержденного постановлением Правительства Российской Федерации         от 28.01.2006 № 47,»</w:t>
      </w:r>
      <w:r w:rsidRPr="00B56FFA">
        <w:rPr>
          <w:rFonts w:ascii="Times New Roman" w:hAnsi="Times New Roman" w:cs="Times New Roman"/>
          <w:sz w:val="16"/>
          <w:szCs w:val="16"/>
          <w:lang w:eastAsia="en-US"/>
        </w:rPr>
        <w:t>;</w:t>
      </w:r>
    </w:p>
    <w:p w:rsidR="00B56FFA" w:rsidRPr="00B56FFA" w:rsidRDefault="00B56FFA" w:rsidP="00B56FFA">
      <w:pPr>
        <w:ind w:firstLine="709"/>
        <w:jc w:val="both"/>
        <w:rPr>
          <w:rFonts w:ascii="Times New Roman" w:hAnsi="Times New Roman" w:cs="Times New Roman"/>
          <w:sz w:val="16"/>
          <w:szCs w:val="16"/>
          <w:lang w:eastAsia="en-US"/>
        </w:rPr>
      </w:pPr>
      <w:r w:rsidRPr="00B56FFA">
        <w:rPr>
          <w:rFonts w:ascii="Times New Roman" w:hAnsi="Times New Roman" w:cs="Times New Roman"/>
          <w:sz w:val="16"/>
          <w:szCs w:val="16"/>
          <w:lang w:eastAsia="en-US"/>
        </w:rPr>
        <w:t>1.2.  Пункт 6 Положения изложить в следующей редакции:</w:t>
      </w:r>
    </w:p>
    <w:p w:rsidR="00B56FFA" w:rsidRPr="00B56FFA" w:rsidRDefault="00B56FFA" w:rsidP="00B56FFA">
      <w:pPr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B56FFA">
        <w:rPr>
          <w:rFonts w:ascii="Times New Roman" w:hAnsi="Times New Roman" w:cs="Times New Roman"/>
          <w:sz w:val="16"/>
          <w:szCs w:val="16"/>
          <w:lang w:eastAsia="en-US"/>
        </w:rPr>
        <w:t xml:space="preserve">«6. </w:t>
      </w:r>
      <w:r w:rsidRPr="00B56FFA">
        <w:rPr>
          <w:rFonts w:ascii="Times New Roman" w:hAnsi="Times New Roman" w:cs="Times New Roman"/>
          <w:sz w:val="16"/>
          <w:szCs w:val="16"/>
        </w:rPr>
        <w:t xml:space="preserve">Межведомственная комиссия </w:t>
      </w:r>
      <w:r w:rsidRPr="00B56FFA">
        <w:rPr>
          <w:rFonts w:ascii="Times New Roman" w:hAnsi="Times New Roman" w:cs="Times New Roman"/>
          <w:sz w:val="16"/>
          <w:szCs w:val="16"/>
          <w:lang w:eastAsia="en-US"/>
        </w:rPr>
        <w:t xml:space="preserve">на основании заявления собственника помещения, федерального органа исполнительной власти, осуществляющего полномочия собственника в отношении оцениваемого имущества, правообладателя или гражданина (нанимателя) либо на основании заключения органов государственного надзора (контроля) по вопросам, отнесенным к их компетенции, </w:t>
      </w:r>
      <w:r w:rsidRPr="00B56FFA">
        <w:rPr>
          <w:rFonts w:ascii="Times New Roman" w:hAnsi="Times New Roman" w:cs="Times New Roman"/>
          <w:sz w:val="16"/>
          <w:szCs w:val="16"/>
        </w:rPr>
        <w:t>в течение 30 календарных дней с даты регистрации заявления,</w:t>
      </w:r>
      <w:r w:rsidRPr="00B56FFA">
        <w:rPr>
          <w:rFonts w:ascii="Times New Roman" w:hAnsi="Times New Roman" w:cs="Times New Roman"/>
          <w:sz w:val="16"/>
          <w:szCs w:val="16"/>
          <w:lang w:eastAsia="en-US"/>
        </w:rPr>
        <w:t xml:space="preserve"> </w:t>
      </w:r>
      <w:r w:rsidRPr="00B56FFA">
        <w:rPr>
          <w:rFonts w:ascii="Times New Roman" w:hAnsi="Times New Roman" w:cs="Times New Roman"/>
          <w:color w:val="FF0000"/>
          <w:sz w:val="16"/>
          <w:szCs w:val="16"/>
          <w:lang w:eastAsia="en-US"/>
        </w:rPr>
        <w:t xml:space="preserve"> </w:t>
      </w:r>
      <w:r w:rsidRPr="00B56FFA">
        <w:rPr>
          <w:rFonts w:ascii="Times New Roman" w:hAnsi="Times New Roman" w:cs="Times New Roman"/>
          <w:sz w:val="16"/>
          <w:szCs w:val="16"/>
        </w:rPr>
        <w:t xml:space="preserve"> либо на основании сформированного и утвержденного в установленном законом порядке на основании сведений из Единого государственного реестра недвижимости, полученных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сводного перечня объектов (жилых помещений), находящихся в границах зоны чрезвычайной ситуации (далее - сводный перечень объектов (жилых помещений), проводит оценку</w:t>
      </w:r>
      <w:r w:rsidRPr="00B56FFA">
        <w:rPr>
          <w:rFonts w:ascii="Times New Roman" w:hAnsi="Times New Roman" w:cs="Times New Roman"/>
          <w:sz w:val="16"/>
          <w:szCs w:val="16"/>
          <w:lang w:eastAsia="en-US"/>
        </w:rPr>
        <w:t xml:space="preserve"> соответствия помещения установленным требованиям и принимает </w:t>
      </w:r>
      <w:r w:rsidRPr="00B56FFA">
        <w:rPr>
          <w:rFonts w:ascii="Times New Roman" w:hAnsi="Times New Roman" w:cs="Times New Roman"/>
          <w:sz w:val="16"/>
          <w:szCs w:val="16"/>
        </w:rPr>
        <w:t>решение (в виде заключения), указанное в пункте 11 настоящего Положения.»;</w:t>
      </w:r>
    </w:p>
    <w:p w:rsidR="00B56FFA" w:rsidRPr="00B56FFA" w:rsidRDefault="00B56FFA" w:rsidP="00B56FFA">
      <w:pPr>
        <w:adjustRightInd w:val="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56FFA">
        <w:rPr>
          <w:rFonts w:ascii="Times New Roman" w:hAnsi="Times New Roman" w:cs="Times New Roman"/>
          <w:sz w:val="16"/>
          <w:szCs w:val="16"/>
        </w:rPr>
        <w:t xml:space="preserve">1.3. Положение дополнить пунктом 6.1.   следующего содержания:  </w:t>
      </w:r>
    </w:p>
    <w:p w:rsidR="00B56FFA" w:rsidRPr="00B56FFA" w:rsidRDefault="00B56FFA" w:rsidP="00B56FFA">
      <w:pPr>
        <w:adjustRightInd w:val="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56FFA">
        <w:rPr>
          <w:rFonts w:ascii="Times New Roman" w:hAnsi="Times New Roman" w:cs="Times New Roman"/>
          <w:sz w:val="16"/>
          <w:szCs w:val="16"/>
        </w:rPr>
        <w:t xml:space="preserve">«6.1. Комиссия рассматривает поступившее заявление, или заключение органа государственного надзора (контроля), или заключение экспертизы жилого помещения, предусмотренные абзацем первым пункта 42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домом, утвержденного постановлением Правительства Российской Федерации от 28.01.2006 № 47, в течение 30 календарных дней с даты регистрации, а сводный перечень объектов (жилых помещений) или поступившее заявление собственника, правообладателя или нанимателя жилого помещения, которое получило повреждения в результате чрезвычайной ситуации и при этом не включено в сводный перечень объектов (жилых помещений), предусмотренные пунктом 42 Положения о признании помещения жилым </w:t>
      </w:r>
      <w:r w:rsidRPr="00B56FFA">
        <w:rPr>
          <w:rFonts w:ascii="Times New Roman" w:hAnsi="Times New Roman" w:cs="Times New Roman"/>
          <w:sz w:val="16"/>
          <w:szCs w:val="16"/>
        </w:rPr>
        <w:lastRenderedPageBreak/>
        <w:t>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домом, утвержденного постановлением Правительства Российской Федерации от 28.01.2006 № 47, - в течение 20 календарных дней с даты регистрации и принимает решение (в виде заключения), либо решение о проведении дополнительного обследования оцениваемого помещения.»;</w:t>
      </w:r>
    </w:p>
    <w:p w:rsidR="00B56FFA" w:rsidRPr="00B56FFA" w:rsidRDefault="00B56FFA" w:rsidP="00B56FFA">
      <w:pPr>
        <w:adjustRightInd w:val="0"/>
        <w:ind w:firstLine="697"/>
        <w:jc w:val="both"/>
        <w:rPr>
          <w:rFonts w:ascii="Times New Roman" w:hAnsi="Times New Roman" w:cs="Times New Roman"/>
          <w:sz w:val="16"/>
          <w:szCs w:val="16"/>
        </w:rPr>
      </w:pPr>
      <w:r w:rsidRPr="00B56FFA">
        <w:rPr>
          <w:rFonts w:ascii="Times New Roman" w:hAnsi="Times New Roman" w:cs="Times New Roman"/>
          <w:sz w:val="16"/>
          <w:szCs w:val="16"/>
          <w:lang w:eastAsia="en-US"/>
        </w:rPr>
        <w:t xml:space="preserve">1.4. В пункте 7 Положения слова «документов, </w:t>
      </w:r>
      <w:r w:rsidRPr="00B56FFA">
        <w:rPr>
          <w:rFonts w:ascii="Times New Roman" w:hAnsi="Times New Roman" w:cs="Times New Roman"/>
          <w:sz w:val="16"/>
          <w:szCs w:val="16"/>
        </w:rPr>
        <w:t xml:space="preserve">(заключение (акты) соответствующих органов государственного надзора (контроля), заключение юридического лица, являющегося членом саморегулируемой организации, основанной на членстве лиц, выполняющих инженерные изыскания и имеющих права на осуществления работ по обследованию состояния грунтов оснований зданий и сооружений, их строительных конструкций (далее специализированная организация), по результатам обследования элементов ограждающих и несущих конструкций жилого помещения), необходимых для принятия решения о признании жилого помещения соответствующим (не соответствующим) установленным постановлением Правительства Российской Федерации №47» </w:t>
      </w:r>
      <w:r w:rsidRPr="00B56FFA">
        <w:rPr>
          <w:rFonts w:ascii="Times New Roman" w:hAnsi="Times New Roman" w:cs="Times New Roman"/>
          <w:sz w:val="16"/>
          <w:szCs w:val="16"/>
          <w:lang w:eastAsia="en-US"/>
        </w:rPr>
        <w:t xml:space="preserve"> </w:t>
      </w:r>
      <w:r w:rsidRPr="00B56FFA">
        <w:rPr>
          <w:rFonts w:ascii="Times New Roman" w:hAnsi="Times New Roman" w:cs="Times New Roman"/>
          <w:sz w:val="16"/>
          <w:szCs w:val="16"/>
        </w:rPr>
        <w:t xml:space="preserve"> заменить словами «</w:t>
      </w:r>
      <w:r w:rsidRPr="00B56FFA">
        <w:rPr>
          <w:rFonts w:ascii="Times New Roman" w:hAnsi="Times New Roman" w:cs="Times New Roman"/>
          <w:sz w:val="16"/>
          <w:szCs w:val="16"/>
          <w:lang w:eastAsia="en-US"/>
        </w:rPr>
        <w:t xml:space="preserve">документов, предусмотренных абзацем первым пункта 42, пунктом 45 </w:t>
      </w:r>
      <w:r w:rsidRPr="00B56FFA">
        <w:rPr>
          <w:rFonts w:ascii="Times New Roman" w:hAnsi="Times New Roman" w:cs="Times New Roman"/>
          <w:sz w:val="16"/>
          <w:szCs w:val="16"/>
        </w:rPr>
        <w:t>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домом, утвержденного постановлением Правительства Российской Федерации от 28.01.2006 № 47,»;</w:t>
      </w:r>
    </w:p>
    <w:p w:rsidR="00B56FFA" w:rsidRPr="00B56FFA" w:rsidRDefault="00B56FFA" w:rsidP="00B56FFA">
      <w:pPr>
        <w:adjustRightInd w:val="0"/>
        <w:ind w:firstLine="697"/>
        <w:jc w:val="both"/>
        <w:rPr>
          <w:rFonts w:ascii="Times New Roman" w:hAnsi="Times New Roman" w:cs="Times New Roman"/>
          <w:sz w:val="16"/>
          <w:szCs w:val="16"/>
        </w:rPr>
      </w:pPr>
      <w:r w:rsidRPr="00B56FFA">
        <w:rPr>
          <w:rFonts w:ascii="Times New Roman" w:hAnsi="Times New Roman" w:cs="Times New Roman"/>
          <w:sz w:val="16"/>
          <w:szCs w:val="16"/>
        </w:rPr>
        <w:t xml:space="preserve">1.5. Положение дополнить пунктом 17.   следующего содержания: </w:t>
      </w:r>
    </w:p>
    <w:p w:rsidR="00B56FFA" w:rsidRPr="00B56FFA" w:rsidRDefault="00B56FFA" w:rsidP="00B56FFA">
      <w:pPr>
        <w:adjustRightInd w:val="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56FFA">
        <w:rPr>
          <w:rFonts w:ascii="Times New Roman" w:hAnsi="Times New Roman" w:cs="Times New Roman"/>
          <w:sz w:val="16"/>
          <w:szCs w:val="16"/>
        </w:rPr>
        <w:t>«17. В случае, если комиссия проводит оценку на основании сводного перечня объектов (жилых помещений), предусмотренного пунктом 42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домом, утвержденного постановлением Правительства Российской Федерации от 28.01.2006 № 47, представление документов, предусмотренных пунктом 45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домом, утвержденного постановлением Правительства Российской Федерации от 28.01.2006 № 47, не требуется.»;</w:t>
      </w:r>
    </w:p>
    <w:p w:rsidR="00B56FFA" w:rsidRPr="00B56FFA" w:rsidRDefault="00B56FFA" w:rsidP="00B56FFA">
      <w:pPr>
        <w:adjustRightInd w:val="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56FFA">
        <w:rPr>
          <w:rFonts w:ascii="Times New Roman" w:hAnsi="Times New Roman" w:cs="Times New Roman"/>
          <w:sz w:val="16"/>
          <w:szCs w:val="16"/>
        </w:rPr>
        <w:t>1.6. В пункте 10 Положения,   абзац 6 изложить в следующей редакции:</w:t>
      </w:r>
    </w:p>
    <w:p w:rsidR="00B56FFA" w:rsidRPr="00B56FFA" w:rsidRDefault="00B56FFA" w:rsidP="00B56FFA">
      <w:pPr>
        <w:pStyle w:val="ConsPlusNormal"/>
        <w:ind w:firstLine="709"/>
        <w:rPr>
          <w:rFonts w:ascii="Times New Roman" w:hAnsi="Times New Roman" w:cs="Times New Roman"/>
          <w:sz w:val="16"/>
          <w:szCs w:val="16"/>
        </w:rPr>
      </w:pPr>
      <w:r w:rsidRPr="00B56FFA">
        <w:rPr>
          <w:rFonts w:ascii="Times New Roman" w:hAnsi="Times New Roman" w:cs="Times New Roman"/>
          <w:sz w:val="16"/>
          <w:szCs w:val="16"/>
        </w:rPr>
        <w:t xml:space="preserve">«В случае,  непредставления заявителем документов, предусмотренных </w:t>
      </w:r>
      <w:hyperlink r:id="rId9" w:history="1">
        <w:r w:rsidRPr="00B56FFA">
          <w:rPr>
            <w:rFonts w:ascii="Times New Roman" w:hAnsi="Times New Roman" w:cs="Times New Roman"/>
            <w:sz w:val="16"/>
            <w:szCs w:val="16"/>
          </w:rPr>
          <w:t>пунктом 8</w:t>
        </w:r>
      </w:hyperlink>
      <w:r w:rsidRPr="00B56FFA">
        <w:rPr>
          <w:rFonts w:ascii="Times New Roman" w:hAnsi="Times New Roman" w:cs="Times New Roman"/>
          <w:sz w:val="16"/>
          <w:szCs w:val="16"/>
        </w:rPr>
        <w:t xml:space="preserve"> настоящего Положения,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межведомственная комиссия возвращает без рассмотрения заявление и соответствующие документы в течение 15 календарных дней до дня начала работы комиссии, а в случае проведения оценки жилых помещений, получивших повреждения в результате чрезвычайной ситуации, - не позднее чем за 15 дней календарных дней до дня начала работы комиссии.»;  </w:t>
      </w:r>
    </w:p>
    <w:p w:rsidR="00B56FFA" w:rsidRPr="00B56FFA" w:rsidRDefault="00B56FFA" w:rsidP="00B56FFA">
      <w:pPr>
        <w:adjustRightInd w:val="0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56FFA">
        <w:rPr>
          <w:rFonts w:ascii="Times New Roman" w:hAnsi="Times New Roman" w:cs="Times New Roman"/>
          <w:sz w:val="16"/>
          <w:szCs w:val="16"/>
        </w:rPr>
        <w:t>1.7.  Пункт 12 Положения изложить в следующей редакции:</w:t>
      </w:r>
    </w:p>
    <w:p w:rsidR="00B56FFA" w:rsidRPr="00B56FFA" w:rsidRDefault="00B56FFA" w:rsidP="00B56FFA">
      <w:pPr>
        <w:adjustRightInd w:val="0"/>
        <w:ind w:firstLine="540"/>
        <w:jc w:val="both"/>
        <w:rPr>
          <w:rFonts w:ascii="Times New Roman" w:hAnsi="Times New Roman" w:cs="Times New Roman"/>
          <w:iCs/>
          <w:sz w:val="16"/>
          <w:szCs w:val="16"/>
        </w:rPr>
      </w:pPr>
      <w:r w:rsidRPr="00B56FFA">
        <w:rPr>
          <w:rFonts w:ascii="Times New Roman" w:hAnsi="Times New Roman" w:cs="Times New Roman"/>
          <w:sz w:val="16"/>
          <w:szCs w:val="16"/>
        </w:rPr>
        <w:t xml:space="preserve">«12. </w:t>
      </w:r>
      <w:r w:rsidRPr="00B56FFA">
        <w:rPr>
          <w:rFonts w:ascii="Times New Roman" w:hAnsi="Times New Roman" w:cs="Times New Roman"/>
          <w:iCs/>
          <w:sz w:val="16"/>
          <w:szCs w:val="16"/>
        </w:rPr>
        <w:t xml:space="preserve">На основании полученного заключения Лапшихинского сельсовета  в течение 30 календарных дней со дня получения заключения в установленном им </w:t>
      </w:r>
      <w:hyperlink r:id="rId10" w:history="1">
        <w:r w:rsidRPr="00B56FFA">
          <w:rPr>
            <w:rStyle w:val="a3"/>
            <w:rFonts w:ascii="Times New Roman" w:hAnsi="Times New Roman" w:cs="Times New Roman"/>
            <w:iCs/>
            <w:sz w:val="16"/>
            <w:szCs w:val="16"/>
          </w:rPr>
          <w:t>порядке</w:t>
        </w:r>
      </w:hyperlink>
      <w:r w:rsidRPr="00B56FFA">
        <w:rPr>
          <w:rFonts w:ascii="Times New Roman" w:hAnsi="Times New Roman" w:cs="Times New Roman"/>
          <w:iCs/>
          <w:sz w:val="16"/>
          <w:szCs w:val="16"/>
        </w:rPr>
        <w:t xml:space="preserve"> принимает решение, а в случае обследования жилых помещений, получивших повреждения в результате чрезвычайной ситуации, - в течение 10 календарных дней со дня получения заключения принимает в установленном им порядке решение и издает распоряжение с указанием о дальнейшем использовании помещения,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ремонтно-восстановительных работ».</w:t>
      </w:r>
    </w:p>
    <w:p w:rsidR="00B56FFA" w:rsidRPr="00B56FFA" w:rsidRDefault="00B56FFA" w:rsidP="00B56FFA">
      <w:pPr>
        <w:shd w:val="clear" w:color="auto" w:fill="FFFFFF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B56FFA">
        <w:rPr>
          <w:rFonts w:ascii="Times New Roman" w:hAnsi="Times New Roman" w:cs="Times New Roman"/>
          <w:sz w:val="16"/>
          <w:szCs w:val="16"/>
        </w:rPr>
        <w:t xml:space="preserve">2. Контроль за исполнением настоящего Постановления возложить на заместителя главы Лапшихинского сельсовета. </w:t>
      </w:r>
    </w:p>
    <w:p w:rsidR="00B56FFA" w:rsidRPr="00B56FFA" w:rsidRDefault="00B56FFA" w:rsidP="00B56FFA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212121"/>
          <w:sz w:val="16"/>
          <w:szCs w:val="16"/>
        </w:rPr>
      </w:pPr>
      <w:r w:rsidRPr="00B56FFA">
        <w:rPr>
          <w:rFonts w:ascii="Times New Roman" w:hAnsi="Times New Roman" w:cs="Times New Roman"/>
          <w:sz w:val="16"/>
          <w:szCs w:val="16"/>
        </w:rPr>
        <w:t>3. Постановление  вступает в силу после официального опубликования в информационном листе «Лапшихинский вестник» и подлежит размещению на официальном сайте в сети «Интернет» по адресу:</w:t>
      </w:r>
      <w:r w:rsidRPr="00B56FFA">
        <w:rPr>
          <w:rFonts w:ascii="Times New Roman" w:hAnsi="Times New Roman" w:cs="Times New Roman"/>
          <w:sz w:val="16"/>
          <w:szCs w:val="16"/>
          <w:shd w:val="clear" w:color="auto" w:fill="FFFFFF"/>
        </w:rPr>
        <w:t> </w:t>
      </w:r>
      <w:hyperlink r:id="rId11" w:tgtFrame="_blank" w:history="1">
        <w:r w:rsidRPr="00B56FFA">
          <w:rPr>
            <w:rStyle w:val="a3"/>
            <w:rFonts w:ascii="Times New Roman" w:hAnsi="Times New Roman" w:cs="Times New Roman"/>
            <w:sz w:val="16"/>
            <w:szCs w:val="16"/>
            <w:shd w:val="clear" w:color="auto" w:fill="FFFFFF"/>
          </w:rPr>
          <w:t>https://lapshiha.ru/</w:t>
        </w:r>
      </w:hyperlink>
      <w:r w:rsidRPr="00B56FFA">
        <w:rPr>
          <w:rFonts w:ascii="Times New Roman" w:hAnsi="Times New Roman" w:cs="Times New Roman"/>
          <w:sz w:val="16"/>
          <w:szCs w:val="16"/>
        </w:rPr>
        <w:t>.</w:t>
      </w:r>
    </w:p>
    <w:p w:rsidR="00B56FFA" w:rsidRPr="00B56FFA" w:rsidRDefault="00B56FFA" w:rsidP="00B56FFA">
      <w:pPr>
        <w:jc w:val="both"/>
        <w:rPr>
          <w:rFonts w:ascii="Times New Roman" w:hAnsi="Times New Roman" w:cs="Times New Roman"/>
          <w:sz w:val="16"/>
          <w:szCs w:val="16"/>
        </w:rPr>
      </w:pPr>
      <w:r w:rsidRPr="00B56FFA">
        <w:rPr>
          <w:rFonts w:ascii="Times New Roman" w:hAnsi="Times New Roman" w:cs="Times New Roman"/>
          <w:sz w:val="16"/>
          <w:szCs w:val="16"/>
        </w:rPr>
        <w:tab/>
        <w:t xml:space="preserve"> </w:t>
      </w:r>
    </w:p>
    <w:p w:rsidR="00B56FFA" w:rsidRPr="00B56FFA" w:rsidRDefault="00B56FFA" w:rsidP="00B56FFA">
      <w:pPr>
        <w:shd w:val="clear" w:color="auto" w:fill="FFFFFF"/>
        <w:spacing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B56FFA" w:rsidRPr="00B56FFA" w:rsidRDefault="00B56FFA" w:rsidP="00B56FFA">
      <w:pPr>
        <w:shd w:val="clear" w:color="auto" w:fill="FFFFFF"/>
        <w:spacing w:line="24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B56FFA" w:rsidRPr="00D4537D" w:rsidRDefault="00B56FFA" w:rsidP="00B56FFA">
      <w:pPr>
        <w:shd w:val="clear" w:color="auto" w:fill="FFFFFF"/>
        <w:spacing w:line="240" w:lineRule="atLeast"/>
        <w:jc w:val="both"/>
        <w:rPr>
          <w:sz w:val="28"/>
          <w:szCs w:val="28"/>
        </w:rPr>
      </w:pPr>
      <w:r w:rsidRPr="00B56FFA">
        <w:rPr>
          <w:rFonts w:ascii="Times New Roman" w:hAnsi="Times New Roman" w:cs="Times New Roman"/>
          <w:sz w:val="16"/>
          <w:szCs w:val="16"/>
        </w:rPr>
        <w:t>Глава Лапшихинского сельсовета                                    О.А. Шмырь</w:t>
      </w:r>
    </w:p>
    <w:p w:rsidR="00B56FFA" w:rsidRPr="00D4537D" w:rsidRDefault="00B56FFA" w:rsidP="00B56FFA">
      <w:pPr>
        <w:shd w:val="clear" w:color="auto" w:fill="FFFFFF"/>
        <w:spacing w:line="240" w:lineRule="atLeast"/>
        <w:jc w:val="both"/>
        <w:rPr>
          <w:sz w:val="28"/>
          <w:szCs w:val="28"/>
        </w:rPr>
      </w:pPr>
    </w:p>
    <w:p w:rsidR="00B56FFA" w:rsidRPr="00FD7766" w:rsidRDefault="00B56FFA" w:rsidP="00B56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FD7766"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  <w:t>II</w:t>
      </w:r>
      <w:r w:rsidRPr="00FD7766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. ПОРЯДОК ОРГАНИЗАИИ ИНФОРМИРОВАНИЯ НАСЕЛЕНИЯ </w:t>
      </w:r>
      <w:r w:rsidRPr="00FD7766">
        <w:rPr>
          <w:rFonts w:ascii="Times New Roman" w:eastAsia="Times New Roman" w:hAnsi="Times New Roman" w:cs="Times New Roman"/>
          <w:b/>
          <w:bCs/>
          <w:sz w:val="16"/>
          <w:szCs w:val="16"/>
        </w:rPr>
        <w:br/>
        <w:t>И РАЗЪЯСНЕНИЯ ВОПРОСОВ, СВЯЗАННЫХ С ВАКЦИНАЦИЕЙ</w:t>
      </w:r>
    </w:p>
    <w:p w:rsidR="00B56FFA" w:rsidRPr="00FD7766" w:rsidRDefault="00B56FFA" w:rsidP="00B56F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B56FFA" w:rsidRPr="00FD7766" w:rsidRDefault="00B56FFA" w:rsidP="00B56FFA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sz w:val="16"/>
          <w:szCs w:val="16"/>
        </w:rPr>
      </w:pPr>
      <w:r w:rsidRPr="00FD7766">
        <w:rPr>
          <w:rFonts w:ascii="Times New Roman" w:eastAsia="Times New Roman" w:hAnsi="Times New Roman"/>
          <w:b/>
          <w:bCs/>
          <w:sz w:val="16"/>
          <w:szCs w:val="16"/>
        </w:rPr>
        <w:t>Индивидуальная работа с предприятиями и организациями</w:t>
      </w:r>
    </w:p>
    <w:p w:rsidR="00B56FFA" w:rsidRPr="00FD7766" w:rsidRDefault="00B56FFA" w:rsidP="00B56FFA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sz w:val="16"/>
          <w:szCs w:val="16"/>
        </w:rPr>
      </w:pPr>
      <w:r w:rsidRPr="00FD7766">
        <w:rPr>
          <w:rFonts w:ascii="Times New Roman" w:eastAsia="Times New Roman" w:hAnsi="Times New Roman"/>
          <w:bCs/>
          <w:sz w:val="16"/>
          <w:szCs w:val="16"/>
        </w:rPr>
        <w:t>Получение информации об ответственных за вакцинацию на предприятии.</w:t>
      </w:r>
    </w:p>
    <w:p w:rsidR="00B56FFA" w:rsidRPr="00FD7766" w:rsidRDefault="00B56FFA" w:rsidP="00B56FFA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sz w:val="16"/>
          <w:szCs w:val="16"/>
        </w:rPr>
      </w:pPr>
      <w:r w:rsidRPr="00FD7766">
        <w:rPr>
          <w:rFonts w:ascii="Times New Roman" w:eastAsia="Times New Roman" w:hAnsi="Times New Roman"/>
          <w:bCs/>
          <w:sz w:val="16"/>
          <w:szCs w:val="16"/>
        </w:rPr>
        <w:t>Предоставление агитационных материалов для размещения на территории предприятий.</w:t>
      </w:r>
    </w:p>
    <w:p w:rsidR="00B56FFA" w:rsidRPr="00FD7766" w:rsidRDefault="00B56FFA" w:rsidP="00B56FFA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sz w:val="16"/>
          <w:szCs w:val="16"/>
        </w:rPr>
      </w:pPr>
      <w:r w:rsidRPr="00FD7766">
        <w:rPr>
          <w:rFonts w:ascii="Times New Roman" w:eastAsia="Times New Roman" w:hAnsi="Times New Roman"/>
          <w:bCs/>
          <w:sz w:val="16"/>
          <w:szCs w:val="16"/>
        </w:rPr>
        <w:t xml:space="preserve">Предоставление информационных материалов по вопросам вакцинации. </w:t>
      </w:r>
    </w:p>
    <w:p w:rsidR="00B56FFA" w:rsidRPr="00FD7766" w:rsidRDefault="00B56FFA" w:rsidP="00B56FFA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sz w:val="16"/>
          <w:szCs w:val="16"/>
        </w:rPr>
      </w:pPr>
      <w:r w:rsidRPr="00FD7766">
        <w:rPr>
          <w:rFonts w:ascii="Times New Roman" w:eastAsia="Times New Roman" w:hAnsi="Times New Roman"/>
          <w:bCs/>
          <w:sz w:val="16"/>
          <w:szCs w:val="16"/>
        </w:rPr>
        <w:t>Согласование возможности проведения разъяснительного семинара на предприятии</w:t>
      </w:r>
    </w:p>
    <w:p w:rsidR="00B56FFA" w:rsidRPr="00FD7766" w:rsidRDefault="00B56FFA" w:rsidP="00B56FFA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sz w:val="16"/>
          <w:szCs w:val="16"/>
        </w:rPr>
      </w:pPr>
      <w:r w:rsidRPr="00FD7766">
        <w:rPr>
          <w:rFonts w:ascii="Times New Roman" w:eastAsia="Times New Roman" w:hAnsi="Times New Roman"/>
          <w:bCs/>
          <w:sz w:val="16"/>
          <w:szCs w:val="16"/>
        </w:rPr>
        <w:t>Формирование реестра вакцинированных и желающих вакцинироваться (обновляется еженедельно).</w:t>
      </w:r>
    </w:p>
    <w:p w:rsidR="00B56FFA" w:rsidRPr="00FD7766" w:rsidRDefault="00B56FFA" w:rsidP="00B56F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B56FFA" w:rsidRPr="00FD7766" w:rsidRDefault="00B56FFA" w:rsidP="00B56F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FD7766">
        <w:rPr>
          <w:rFonts w:ascii="Times New Roman" w:eastAsia="Times New Roman" w:hAnsi="Times New Roman" w:cs="Times New Roman"/>
          <w:b/>
          <w:bCs/>
          <w:sz w:val="16"/>
          <w:szCs w:val="16"/>
          <w:lang w:val="en-US"/>
        </w:rPr>
        <w:t>III</w:t>
      </w:r>
      <w:r w:rsidRPr="00FD7766">
        <w:rPr>
          <w:rFonts w:ascii="Times New Roman" w:eastAsia="Times New Roman" w:hAnsi="Times New Roman" w:cs="Times New Roman"/>
          <w:b/>
          <w:bCs/>
          <w:sz w:val="16"/>
          <w:szCs w:val="16"/>
        </w:rPr>
        <w:t>. МАТЕРИАЛЫ ДЛЯ ИНФОРМИРОВАНИЯ</w:t>
      </w:r>
    </w:p>
    <w:p w:rsidR="00B56FFA" w:rsidRPr="00FD7766" w:rsidRDefault="00B56FFA" w:rsidP="00B56F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FD7766">
        <w:rPr>
          <w:rFonts w:ascii="Times New Roman" w:eastAsia="Times New Roman" w:hAnsi="Times New Roman" w:cs="Times New Roman"/>
          <w:b/>
          <w:bCs/>
          <w:sz w:val="16"/>
          <w:szCs w:val="16"/>
        </w:rPr>
        <w:t>1. Агитационные материалы (АМ)</w:t>
      </w:r>
    </w:p>
    <w:p w:rsidR="00B56FFA" w:rsidRPr="00FD7766" w:rsidRDefault="00B56FFA" w:rsidP="00B56FFA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bCs/>
          <w:sz w:val="16"/>
          <w:szCs w:val="16"/>
        </w:rPr>
      </w:pPr>
      <w:r w:rsidRPr="00FD7766">
        <w:rPr>
          <w:rFonts w:ascii="Times New Roman" w:eastAsia="Times New Roman" w:hAnsi="Times New Roman"/>
          <w:bCs/>
          <w:sz w:val="16"/>
          <w:szCs w:val="16"/>
        </w:rPr>
        <w:t>АМ-1. Сделай прививку – Опереди инфекцию"</w:t>
      </w:r>
    </w:p>
    <w:p w:rsidR="00B56FFA" w:rsidRPr="00FD7766" w:rsidRDefault="00B56FFA" w:rsidP="00B56FFA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bCs/>
          <w:sz w:val="16"/>
          <w:szCs w:val="16"/>
        </w:rPr>
      </w:pPr>
      <w:r w:rsidRPr="00FD7766">
        <w:rPr>
          <w:rFonts w:ascii="Times New Roman" w:eastAsia="Times New Roman" w:hAnsi="Times New Roman"/>
          <w:bCs/>
          <w:sz w:val="16"/>
          <w:szCs w:val="16"/>
        </w:rPr>
        <w:t>АМ-2. Сделай прививку – Сохрани здоровье"</w:t>
      </w:r>
    </w:p>
    <w:p w:rsidR="00B56FFA" w:rsidRPr="00FD7766" w:rsidRDefault="00B56FFA" w:rsidP="00B56FFA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bCs/>
          <w:sz w:val="16"/>
          <w:szCs w:val="16"/>
        </w:rPr>
      </w:pPr>
      <w:r w:rsidRPr="00FD7766">
        <w:rPr>
          <w:rFonts w:ascii="Times New Roman" w:eastAsia="Times New Roman" w:hAnsi="Times New Roman"/>
          <w:bCs/>
          <w:sz w:val="16"/>
          <w:szCs w:val="16"/>
        </w:rPr>
        <w:t>АМ-3. Сделай прививку – Защити себя и близких"</w:t>
      </w:r>
    </w:p>
    <w:p w:rsidR="00B56FFA" w:rsidRPr="00FD7766" w:rsidRDefault="00B56FFA" w:rsidP="00B56FFA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bCs/>
          <w:sz w:val="16"/>
          <w:szCs w:val="16"/>
        </w:rPr>
      </w:pPr>
      <w:r w:rsidRPr="00FD7766">
        <w:rPr>
          <w:rFonts w:ascii="Times New Roman" w:eastAsia="Times New Roman" w:hAnsi="Times New Roman"/>
          <w:bCs/>
          <w:sz w:val="16"/>
          <w:szCs w:val="16"/>
        </w:rPr>
        <w:t>АМ-4. 5 причин сделать бесплатную прививку"</w:t>
      </w:r>
    </w:p>
    <w:p w:rsidR="00B56FFA" w:rsidRPr="00FD7766" w:rsidRDefault="00B56FFA" w:rsidP="00B56FFA">
      <w:pPr>
        <w:pStyle w:val="a5"/>
        <w:spacing w:after="0" w:line="240" w:lineRule="auto"/>
        <w:rPr>
          <w:rFonts w:ascii="Times New Roman" w:eastAsia="Times New Roman" w:hAnsi="Times New Roman"/>
          <w:bCs/>
          <w:sz w:val="16"/>
          <w:szCs w:val="16"/>
        </w:rPr>
      </w:pPr>
    </w:p>
    <w:p w:rsidR="00B56FFA" w:rsidRPr="00FD7766" w:rsidRDefault="00B56FFA" w:rsidP="00B56F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FD7766">
        <w:rPr>
          <w:rFonts w:ascii="Times New Roman" w:eastAsia="Times New Roman" w:hAnsi="Times New Roman" w:cs="Times New Roman"/>
          <w:b/>
          <w:bCs/>
          <w:sz w:val="16"/>
          <w:szCs w:val="16"/>
        </w:rPr>
        <w:t>2. Информационные материалы (ИМ)</w:t>
      </w:r>
    </w:p>
    <w:p w:rsidR="00B56FFA" w:rsidRPr="00FD7766" w:rsidRDefault="00B56FFA" w:rsidP="00B56FFA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16"/>
          <w:szCs w:val="16"/>
        </w:rPr>
      </w:pPr>
      <w:r w:rsidRPr="00FD7766">
        <w:rPr>
          <w:rFonts w:ascii="Times New Roman" w:eastAsia="Times New Roman" w:hAnsi="Times New Roman"/>
          <w:bCs/>
          <w:sz w:val="16"/>
          <w:szCs w:val="16"/>
        </w:rPr>
        <w:lastRenderedPageBreak/>
        <w:t>ИМ-1. О вакцинации  – что, где, как".</w:t>
      </w:r>
    </w:p>
    <w:p w:rsidR="00B56FFA" w:rsidRPr="00FD7766" w:rsidRDefault="00B56FFA" w:rsidP="00B56FFA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16"/>
          <w:szCs w:val="16"/>
        </w:rPr>
      </w:pPr>
      <w:r w:rsidRPr="00FD7766">
        <w:rPr>
          <w:rFonts w:ascii="Times New Roman" w:eastAsia="Times New Roman" w:hAnsi="Times New Roman"/>
          <w:bCs/>
          <w:sz w:val="16"/>
          <w:szCs w:val="16"/>
        </w:rPr>
        <w:t>ИМ-2. Факты о вакцинации".</w:t>
      </w:r>
    </w:p>
    <w:p w:rsidR="00B56FFA" w:rsidRPr="00FD7766" w:rsidRDefault="00B56FFA" w:rsidP="00B56FFA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16"/>
          <w:szCs w:val="16"/>
        </w:rPr>
      </w:pPr>
      <w:r w:rsidRPr="00FD7766">
        <w:rPr>
          <w:rFonts w:ascii="Times New Roman" w:eastAsia="Times New Roman" w:hAnsi="Times New Roman"/>
          <w:bCs/>
          <w:sz w:val="16"/>
          <w:szCs w:val="16"/>
        </w:rPr>
        <w:t>ИМ-3. Как записаться и как проходит вакцинация "</w:t>
      </w:r>
    </w:p>
    <w:p w:rsidR="00B56FFA" w:rsidRPr="00FD7766" w:rsidRDefault="00B56FFA" w:rsidP="00B56FFA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16"/>
          <w:szCs w:val="16"/>
        </w:rPr>
      </w:pPr>
      <w:r w:rsidRPr="00FD7766">
        <w:rPr>
          <w:rFonts w:ascii="Times New Roman" w:eastAsia="Times New Roman" w:hAnsi="Times New Roman"/>
          <w:bCs/>
          <w:sz w:val="16"/>
          <w:szCs w:val="16"/>
        </w:rPr>
        <w:t>ИМ-4. Как записаться".</w:t>
      </w:r>
    </w:p>
    <w:p w:rsidR="00B56FFA" w:rsidRPr="00FD7766" w:rsidRDefault="00B56FFA" w:rsidP="00B56FFA">
      <w:pPr>
        <w:pStyle w:val="a5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bCs/>
          <w:sz w:val="16"/>
          <w:szCs w:val="16"/>
        </w:rPr>
      </w:pPr>
      <w:r w:rsidRPr="00FD7766">
        <w:rPr>
          <w:rFonts w:ascii="Times New Roman" w:eastAsia="Times New Roman" w:hAnsi="Times New Roman"/>
          <w:bCs/>
          <w:sz w:val="16"/>
          <w:szCs w:val="16"/>
        </w:rPr>
        <w:t>ИМ-5. Как записаться на едином портале госулуг".</w:t>
      </w:r>
    </w:p>
    <w:p w:rsidR="00B56FFA" w:rsidRPr="00FD7766" w:rsidRDefault="00B56FFA" w:rsidP="00B56FFA">
      <w:pPr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B56FFA" w:rsidRPr="00FD7766" w:rsidRDefault="00B56FFA" w:rsidP="00B56F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FD7766">
        <w:rPr>
          <w:rFonts w:ascii="Times New Roman" w:eastAsia="Times New Roman" w:hAnsi="Times New Roman" w:cs="Times New Roman"/>
          <w:b/>
          <w:bCs/>
          <w:sz w:val="16"/>
          <w:szCs w:val="16"/>
        </w:rPr>
        <w:t>3. Видео материалы</w:t>
      </w:r>
    </w:p>
    <w:p w:rsidR="00B56FFA" w:rsidRPr="00FD7766" w:rsidRDefault="00B56FFA" w:rsidP="00B56FFA">
      <w:pPr>
        <w:pStyle w:val="a5"/>
        <w:numPr>
          <w:ilvl w:val="0"/>
          <w:numId w:val="10"/>
        </w:numPr>
        <w:spacing w:after="0" w:line="240" w:lineRule="auto"/>
        <w:ind w:left="709" w:hanging="425"/>
        <w:rPr>
          <w:rFonts w:ascii="Times New Roman" w:hAnsi="Times New Roman"/>
          <w:i/>
          <w:sz w:val="16"/>
          <w:szCs w:val="16"/>
        </w:rPr>
      </w:pPr>
      <w:r w:rsidRPr="00FD7766">
        <w:rPr>
          <w:rFonts w:ascii="Times New Roman" w:hAnsi="Times New Roman"/>
          <w:sz w:val="16"/>
          <w:szCs w:val="16"/>
        </w:rPr>
        <w:t xml:space="preserve">ВМ-1 "Всемирная организация здравоохранения поблагодарила Россию за вакцину от коронавируса", </w:t>
      </w:r>
      <w:hyperlink r:id="rId12" w:history="1">
        <w:r w:rsidRPr="00FD7766">
          <w:rPr>
            <w:rStyle w:val="a3"/>
            <w:rFonts w:ascii="Times New Roman" w:hAnsi="Times New Roman"/>
            <w:sz w:val="16"/>
            <w:szCs w:val="16"/>
          </w:rPr>
          <w:t>https://youtu.be/KPRfwyuz9qk</w:t>
        </w:r>
      </w:hyperlink>
    </w:p>
    <w:p w:rsidR="00B56FFA" w:rsidRPr="00FD7766" w:rsidRDefault="00B56FFA" w:rsidP="00B56FFA">
      <w:pPr>
        <w:pStyle w:val="a5"/>
        <w:numPr>
          <w:ilvl w:val="0"/>
          <w:numId w:val="10"/>
        </w:numPr>
        <w:spacing w:after="0" w:line="240" w:lineRule="auto"/>
        <w:ind w:left="709"/>
        <w:rPr>
          <w:rFonts w:ascii="Times New Roman" w:hAnsi="Times New Roman"/>
          <w:sz w:val="16"/>
          <w:szCs w:val="16"/>
        </w:rPr>
      </w:pPr>
      <w:r w:rsidRPr="00FD7766">
        <w:rPr>
          <w:rFonts w:ascii="Times New Roman" w:hAnsi="Times New Roman"/>
          <w:sz w:val="16"/>
          <w:szCs w:val="16"/>
        </w:rPr>
        <w:t>ВМ-2 "Пресс-конференция, посвященная вакцинации от новой коронавирусной инфекции"</w:t>
      </w:r>
    </w:p>
    <w:p w:rsidR="00B56FFA" w:rsidRPr="00FD7766" w:rsidRDefault="00B56FFA" w:rsidP="00B56FFA">
      <w:pPr>
        <w:spacing w:after="0" w:line="240" w:lineRule="auto"/>
        <w:ind w:left="709"/>
        <w:rPr>
          <w:rFonts w:ascii="Times New Roman" w:hAnsi="Times New Roman" w:cs="Times New Roman"/>
          <w:i/>
          <w:sz w:val="16"/>
          <w:szCs w:val="16"/>
        </w:rPr>
      </w:pPr>
      <w:r w:rsidRPr="00FD7766">
        <w:rPr>
          <w:rFonts w:ascii="Times New Roman" w:hAnsi="Times New Roman" w:cs="Times New Roman"/>
          <w:i/>
          <w:sz w:val="16"/>
          <w:szCs w:val="16"/>
          <w:u w:val="single"/>
        </w:rPr>
        <w:t>Часть 1:</w:t>
      </w:r>
      <w:r w:rsidRPr="00FD7766">
        <w:rPr>
          <w:rFonts w:ascii="Times New Roman" w:hAnsi="Times New Roman" w:cs="Times New Roman"/>
          <w:i/>
          <w:sz w:val="16"/>
          <w:szCs w:val="16"/>
        </w:rPr>
        <w:t xml:space="preserve"> </w:t>
      </w:r>
      <w:hyperlink r:id="rId13" w:history="1">
        <w:r w:rsidRPr="00FD7766">
          <w:rPr>
            <w:rStyle w:val="a3"/>
            <w:rFonts w:ascii="Times New Roman" w:hAnsi="Times New Roman" w:cs="Times New Roman"/>
            <w:sz w:val="16"/>
            <w:szCs w:val="16"/>
          </w:rPr>
          <w:t>https://youtu.be/WW_Z8YLtv_g</w:t>
        </w:r>
      </w:hyperlink>
      <w:r w:rsidRPr="00FD7766">
        <w:rPr>
          <w:rFonts w:ascii="Times New Roman" w:hAnsi="Times New Roman" w:cs="Times New Roman"/>
          <w:i/>
          <w:sz w:val="16"/>
          <w:szCs w:val="16"/>
        </w:rPr>
        <w:t xml:space="preserve"> </w:t>
      </w:r>
    </w:p>
    <w:p w:rsidR="00B56FFA" w:rsidRPr="00FD7766" w:rsidRDefault="00B56FFA" w:rsidP="00B56FFA">
      <w:pPr>
        <w:spacing w:after="0" w:line="240" w:lineRule="auto"/>
        <w:ind w:left="709"/>
        <w:rPr>
          <w:rFonts w:ascii="Times New Roman" w:hAnsi="Times New Roman" w:cs="Times New Roman"/>
          <w:i/>
          <w:sz w:val="16"/>
          <w:szCs w:val="16"/>
        </w:rPr>
      </w:pPr>
      <w:r w:rsidRPr="00FD7766">
        <w:rPr>
          <w:rFonts w:ascii="Times New Roman" w:hAnsi="Times New Roman" w:cs="Times New Roman"/>
          <w:i/>
          <w:sz w:val="16"/>
          <w:szCs w:val="16"/>
          <w:u w:val="single"/>
        </w:rPr>
        <w:t>Часть 2:</w:t>
      </w:r>
      <w:r w:rsidRPr="00FD7766">
        <w:rPr>
          <w:rFonts w:ascii="Times New Roman" w:hAnsi="Times New Roman" w:cs="Times New Roman"/>
          <w:i/>
          <w:sz w:val="16"/>
          <w:szCs w:val="16"/>
        </w:rPr>
        <w:t xml:space="preserve"> </w:t>
      </w:r>
      <w:hyperlink r:id="rId14" w:history="1">
        <w:r w:rsidRPr="00FD7766">
          <w:rPr>
            <w:rStyle w:val="a3"/>
            <w:rFonts w:ascii="Times New Roman" w:hAnsi="Times New Roman" w:cs="Times New Roman"/>
            <w:sz w:val="16"/>
            <w:szCs w:val="16"/>
          </w:rPr>
          <w:t>https://youtu.be/bUxtDp3ow_E</w:t>
        </w:r>
      </w:hyperlink>
    </w:p>
    <w:p w:rsidR="00B56FFA" w:rsidRPr="00FD7766" w:rsidRDefault="00B56FFA" w:rsidP="00B56FFA">
      <w:pPr>
        <w:pStyle w:val="a5"/>
        <w:numPr>
          <w:ilvl w:val="0"/>
          <w:numId w:val="10"/>
        </w:numPr>
        <w:spacing w:after="0" w:line="240" w:lineRule="auto"/>
        <w:ind w:left="709"/>
        <w:rPr>
          <w:rFonts w:ascii="Times New Roman" w:hAnsi="Times New Roman"/>
          <w:sz w:val="16"/>
          <w:szCs w:val="16"/>
        </w:rPr>
      </w:pPr>
      <w:r w:rsidRPr="00FD7766">
        <w:rPr>
          <w:rFonts w:ascii="Times New Roman" w:hAnsi="Times New Roman"/>
          <w:sz w:val="16"/>
          <w:szCs w:val="16"/>
        </w:rPr>
        <w:t>ВМ-3 "Вакцины от коронавируса. Все, что нужно знать». Документальный фильм"</w:t>
      </w:r>
    </w:p>
    <w:p w:rsidR="00B56FFA" w:rsidRDefault="00B56FFA" w:rsidP="00B56FFA">
      <w:pPr>
        <w:spacing w:after="0" w:line="240" w:lineRule="auto"/>
        <w:ind w:left="709"/>
        <w:rPr>
          <w:rFonts w:ascii="Times New Roman" w:hAnsi="Times New Roman" w:cs="Times New Roman"/>
          <w:i/>
          <w:sz w:val="16"/>
          <w:szCs w:val="16"/>
        </w:rPr>
      </w:pPr>
      <w:r w:rsidRPr="00FD7766">
        <w:rPr>
          <w:rFonts w:ascii="Times New Roman" w:hAnsi="Times New Roman" w:cs="Times New Roman"/>
          <w:i/>
          <w:sz w:val="16"/>
          <w:szCs w:val="16"/>
        </w:rPr>
        <w:t xml:space="preserve">https://www.1tv.ru/doc/pro-zdorove/vakciny-ot-koronavirusa-vse-chto-nuzhno-znat-dokumentalnyy-film </w:t>
      </w:r>
    </w:p>
    <w:p w:rsidR="00B56FFA" w:rsidRDefault="00B56FFA" w:rsidP="00B56FFA">
      <w:pPr>
        <w:spacing w:after="0" w:line="240" w:lineRule="auto"/>
        <w:ind w:left="709"/>
        <w:rPr>
          <w:rFonts w:ascii="Times New Roman" w:hAnsi="Times New Roman" w:cs="Times New Roman"/>
          <w:i/>
          <w:sz w:val="16"/>
          <w:szCs w:val="16"/>
        </w:rPr>
      </w:pPr>
    </w:p>
    <w:p w:rsidR="00B56FFA" w:rsidRPr="00FD7766" w:rsidRDefault="00B56FFA" w:rsidP="005F2C02">
      <w:pPr>
        <w:spacing w:after="0" w:line="240" w:lineRule="auto"/>
        <w:ind w:left="709"/>
        <w:rPr>
          <w:rFonts w:ascii="Times New Roman" w:hAnsi="Times New Roman" w:cs="Times New Roman"/>
          <w:i/>
          <w:sz w:val="16"/>
          <w:szCs w:val="16"/>
        </w:rPr>
      </w:pPr>
    </w:p>
    <w:p w:rsidR="00A2086E" w:rsidRDefault="005F2C02" w:rsidP="005F2C0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  <w:r w:rsidRPr="005F2C02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300470" cy="8661604"/>
            <wp:effectExtent l="19050" t="0" r="5080" b="0"/>
            <wp:docPr id="1" name="Рисунок 1" descr="C:\Users\Davydov\Desktop\ВАКЦИНАЦИЯ\Агитационные материалы\АМ-1_Сделай прививку-Опереди инфекци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ydov\Desktop\ВАКЦИНАЦИЯ\Агитационные материалы\АМ-1_Сделай прививку-Опереди инфекцию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A2086E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  <w:r w:rsidRPr="005F2C02">
        <w:rPr>
          <w:rFonts w:ascii="Times New Roman" w:hAnsi="Times New Roman" w:cs="Times New Roman"/>
          <w:b/>
          <w:i/>
          <w:noProof/>
          <w:sz w:val="16"/>
          <w:szCs w:val="16"/>
        </w:rPr>
        <w:lastRenderedPageBreak/>
        <w:drawing>
          <wp:inline distT="0" distB="0" distL="0" distR="0">
            <wp:extent cx="5787321" cy="7983940"/>
            <wp:effectExtent l="19050" t="0" r="3879" b="0"/>
            <wp:docPr id="10" name="Рисунок 10" descr="C:\Users\Davydov\Desktop\ВАКЦИНАЦИЯ\Агитационные материалы\ИМ-2_Как записаться на ЕП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vydov\Desktop\ВАКЦИНАЦИЯ\Агитационные материалы\ИМ-2_Как записаться на ЕПГ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16" cy="798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  <w:r w:rsidRPr="005F2C02">
        <w:rPr>
          <w:rFonts w:ascii="Times New Roman" w:hAnsi="Times New Roman" w:cs="Times New Roman"/>
          <w:b/>
          <w:i/>
          <w:noProof/>
          <w:sz w:val="16"/>
          <w:szCs w:val="16"/>
        </w:rPr>
        <w:drawing>
          <wp:inline distT="0" distB="0" distL="0" distR="0">
            <wp:extent cx="5808004" cy="8210550"/>
            <wp:effectExtent l="19050" t="0" r="2246" b="0"/>
            <wp:docPr id="3" name="Рисунок 2" descr="C:\Users\Davydov\Desktop\ВАКЦИНАЦИЯ\Агитационные материалы\АМ-2_Сделай прививку-Сохрани здоровь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ydov\Desktop\ВАКЦИНАЦИЯ\Агитационные материалы\АМ-2_Сделай прививку-Сохрани здоровье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82" cy="821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  <w:r w:rsidRPr="005F2C02">
        <w:rPr>
          <w:rFonts w:ascii="Times New Roman" w:hAnsi="Times New Roman" w:cs="Times New Roman"/>
          <w:b/>
          <w:i/>
          <w:noProof/>
          <w:sz w:val="16"/>
          <w:szCs w:val="16"/>
        </w:rPr>
        <w:drawing>
          <wp:inline distT="0" distB="0" distL="0" distR="0">
            <wp:extent cx="5808345" cy="8375260"/>
            <wp:effectExtent l="19050" t="0" r="190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158" t="11301" r="31559" b="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52" cy="838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  <w:r w:rsidRPr="00FD7766">
        <w:rPr>
          <w:rFonts w:ascii="Times New Roman" w:hAnsi="Times New Roman" w:cs="Times New Roman"/>
          <w:b/>
          <w:i/>
          <w:noProof/>
          <w:sz w:val="16"/>
          <w:szCs w:val="16"/>
        </w:rPr>
        <w:drawing>
          <wp:inline distT="0" distB="0" distL="0" distR="0">
            <wp:extent cx="6144989" cy="8662736"/>
            <wp:effectExtent l="19050" t="0" r="816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863" t="11395" r="31652" b="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31" cy="867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  <w:r w:rsidRPr="00FD7766">
        <w:rPr>
          <w:rFonts w:ascii="Times New Roman" w:hAnsi="Times New Roman" w:cs="Times New Roman"/>
          <w:b/>
          <w:i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58647</wp:posOffset>
            </wp:positionV>
            <wp:extent cx="6431261" cy="4585648"/>
            <wp:effectExtent l="19050" t="0" r="5365" b="0"/>
            <wp:wrapNone/>
            <wp:docPr id="5" name="Рисунок 9" descr="C:\Users\Davydov\Desktop\ВАКЦИНАЦИЯ\Агитационные материалы\ИМ-1_О вакцинации-Что, где, ка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ydov\Desktop\ВАКЦИНАЦИЯ\Агитационные материалы\ИМ-1_О вакцинации-Что, где, как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858" cy="45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  <w:r w:rsidRPr="00FD7766">
        <w:rPr>
          <w:rFonts w:ascii="Times New Roman" w:hAnsi="Times New Roman" w:cs="Times New Roman"/>
          <w:b/>
          <w:i/>
          <w:noProof/>
          <w:sz w:val="16"/>
          <w:szCs w:val="16"/>
        </w:rPr>
        <w:lastRenderedPageBreak/>
        <w:drawing>
          <wp:inline distT="0" distB="0" distL="0" distR="0">
            <wp:extent cx="6300470" cy="5189239"/>
            <wp:effectExtent l="19050" t="0" r="5080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106" t="19529" r="23976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18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5F2C02" w:rsidRDefault="005F2C02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D8657C" w:rsidRDefault="00D8657C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0D5924" w:rsidRDefault="000D5924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  <w:r w:rsidRPr="00FD7766">
        <w:rPr>
          <w:rFonts w:ascii="Times New Roman" w:hAnsi="Times New Roman" w:cs="Times New Roman"/>
          <w:b/>
          <w:i/>
          <w:noProof/>
          <w:sz w:val="16"/>
          <w:szCs w:val="16"/>
        </w:rPr>
        <w:drawing>
          <wp:inline distT="0" distB="0" distL="0" distR="0">
            <wp:extent cx="6249405" cy="4585648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500" t="8399" r="11970"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05" cy="458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  <w:r w:rsidRPr="00FD7766">
        <w:rPr>
          <w:rFonts w:ascii="Times New Roman" w:hAnsi="Times New Roman" w:cs="Times New Roman"/>
          <w:b/>
          <w:i/>
          <w:noProof/>
          <w:sz w:val="16"/>
          <w:szCs w:val="16"/>
        </w:rPr>
        <w:lastRenderedPageBreak/>
        <w:drawing>
          <wp:inline distT="0" distB="0" distL="0" distR="0">
            <wp:extent cx="6300470" cy="4558578"/>
            <wp:effectExtent l="19050" t="0" r="5080" b="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978" t="20733" r="22024" b="1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5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FD7766" w:rsidRDefault="00FD7766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0D5924" w:rsidRDefault="000D5924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0D5924" w:rsidRDefault="000D5924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tbl>
      <w:tblPr>
        <w:tblpPr w:leftFromText="180" w:rightFromText="180" w:bottomFromText="200" w:vertAnchor="text" w:horzAnchor="margin" w:tblpXSpec="center" w:tblpY="238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3"/>
        <w:gridCol w:w="3672"/>
        <w:gridCol w:w="2315"/>
      </w:tblGrid>
      <w:tr w:rsidR="00B734E1" w:rsidRPr="00A8055D" w:rsidTr="00B70A2A">
        <w:trPr>
          <w:trHeight w:val="442"/>
        </w:trPr>
        <w:tc>
          <w:tcPr>
            <w:tcW w:w="4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4E1" w:rsidRPr="00A8055D" w:rsidRDefault="00B734E1" w:rsidP="00B70A2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8055D">
              <w:rPr>
                <w:rFonts w:ascii="Times New Roman" w:hAnsi="Times New Roman" w:cs="Times New Roman"/>
                <w:sz w:val="16"/>
                <w:szCs w:val="16"/>
              </w:rPr>
              <w:t xml:space="preserve">Лапшихинский вестник </w:t>
            </w:r>
          </w:p>
          <w:p w:rsidR="00B734E1" w:rsidRPr="00A8055D" w:rsidRDefault="00B734E1" w:rsidP="00B70A2A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5D">
              <w:rPr>
                <w:rFonts w:ascii="Times New Roman" w:hAnsi="Times New Roman" w:cs="Times New Roman"/>
                <w:b/>
                <w:sz w:val="16"/>
                <w:szCs w:val="16"/>
              </w:rPr>
              <w:t>Адрес издателя:</w:t>
            </w:r>
          </w:p>
          <w:p w:rsidR="00B734E1" w:rsidRPr="00A8055D" w:rsidRDefault="00B734E1" w:rsidP="00B70A2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8055D"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r w:rsidRPr="00A8055D">
              <w:rPr>
                <w:rFonts w:ascii="Times New Roman" w:hAnsi="Times New Roman" w:cs="Times New Roman"/>
                <w:sz w:val="16"/>
                <w:szCs w:val="16"/>
              </w:rPr>
              <w:t>. Лапшиха, ул. Советская, дом 8</w:t>
            </w:r>
          </w:p>
          <w:p w:rsidR="00B734E1" w:rsidRPr="00A8055D" w:rsidRDefault="00B734E1" w:rsidP="00B70A2A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5D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A8055D">
              <w:rPr>
                <w:rFonts w:ascii="Times New Roman" w:hAnsi="Times New Roman" w:cs="Times New Roman"/>
                <w:b/>
                <w:sz w:val="16"/>
                <w:szCs w:val="16"/>
              </w:rPr>
              <w:t>.: 96-3-36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4E1" w:rsidRPr="00A8055D" w:rsidRDefault="00B734E1" w:rsidP="00B70A2A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5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Учредитель: администрация </w:t>
            </w:r>
          </w:p>
          <w:p w:rsidR="00B734E1" w:rsidRPr="00A8055D" w:rsidRDefault="00B734E1" w:rsidP="00B70A2A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5D">
              <w:rPr>
                <w:rFonts w:ascii="Times New Roman" w:hAnsi="Times New Roman" w:cs="Times New Roman"/>
                <w:b/>
                <w:sz w:val="16"/>
                <w:szCs w:val="16"/>
              </w:rPr>
              <w:t>Лапшихинского сельсовета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4E1" w:rsidRPr="00A8055D" w:rsidRDefault="00B734E1" w:rsidP="00B70A2A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5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Ответственный за издание: </w:t>
            </w:r>
          </w:p>
          <w:p w:rsidR="00B734E1" w:rsidRPr="00A8055D" w:rsidRDefault="00B734E1" w:rsidP="00B70A2A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5D">
              <w:rPr>
                <w:rFonts w:ascii="Times New Roman" w:hAnsi="Times New Roman" w:cs="Times New Roman"/>
                <w:b/>
                <w:sz w:val="16"/>
                <w:szCs w:val="16"/>
              </w:rPr>
              <w:t>Пергунова Татьяна Владимировна</w:t>
            </w:r>
          </w:p>
          <w:p w:rsidR="00B734E1" w:rsidRPr="00A8055D" w:rsidRDefault="00B734E1" w:rsidP="00B70A2A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5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Исполнитель: </w:t>
            </w:r>
          </w:p>
          <w:p w:rsidR="00B734E1" w:rsidRPr="00A8055D" w:rsidRDefault="00B734E1" w:rsidP="00B70A2A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5D">
              <w:rPr>
                <w:rFonts w:ascii="Times New Roman" w:hAnsi="Times New Roman" w:cs="Times New Roman"/>
                <w:b/>
                <w:sz w:val="16"/>
                <w:szCs w:val="16"/>
              </w:rPr>
              <w:t>Т.В. Пергунова</w:t>
            </w:r>
          </w:p>
        </w:tc>
      </w:tr>
      <w:tr w:rsidR="00B734E1" w:rsidRPr="00A8055D" w:rsidTr="00B70A2A">
        <w:trPr>
          <w:trHeight w:val="140"/>
        </w:trPr>
        <w:tc>
          <w:tcPr>
            <w:tcW w:w="4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4E1" w:rsidRPr="00A8055D" w:rsidRDefault="00B734E1" w:rsidP="00B70A2A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4E1" w:rsidRPr="00A8055D" w:rsidRDefault="00B734E1" w:rsidP="00B70A2A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055D">
              <w:rPr>
                <w:rFonts w:ascii="Times New Roman" w:hAnsi="Times New Roman" w:cs="Times New Roman"/>
                <w:b/>
                <w:sz w:val="16"/>
                <w:szCs w:val="16"/>
              </w:rPr>
              <w:t>Информационный лист «Лапшихинский вестник» утвержден Решением Лапшихинского сельского Совета депутатов от 01.07.2009г. №2-40Р  Тираж 20 экз. Распространяется бесплатно</w:t>
            </w:r>
          </w:p>
        </w:tc>
      </w:tr>
    </w:tbl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</w:pPr>
    </w:p>
    <w:p w:rsidR="00B734E1" w:rsidRPr="008E52DE" w:rsidRDefault="00B734E1" w:rsidP="008E52D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6"/>
          <w:szCs w:val="16"/>
        </w:rPr>
        <w:sectPr w:rsidR="00B734E1" w:rsidRPr="008E52DE" w:rsidSect="00B70A2A">
          <w:pgSz w:w="11906" w:h="16838"/>
          <w:pgMar w:top="284" w:right="850" w:bottom="1134" w:left="1134" w:header="708" w:footer="708" w:gutter="0"/>
          <w:cols w:space="708"/>
          <w:docGrid w:linePitch="360"/>
        </w:sectPr>
      </w:pPr>
    </w:p>
    <w:p w:rsidR="00BA48A3" w:rsidRPr="000E4711" w:rsidRDefault="00BA48A3" w:rsidP="00CC7E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455"/>
        </w:tabs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sectPr w:rsidR="00BA48A3" w:rsidRPr="000E4711" w:rsidSect="00190860">
      <w:headerReference w:type="even" r:id="rId24"/>
      <w:footerReference w:type="default" r:id="rId25"/>
      <w:footerReference w:type="first" r:id="rId26"/>
      <w:pgSz w:w="11906" w:h="16838"/>
      <w:pgMar w:top="567" w:right="850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55B4" w:rsidRDefault="005055B4" w:rsidP="00CD5121">
      <w:pPr>
        <w:spacing w:after="0" w:line="240" w:lineRule="auto"/>
      </w:pPr>
      <w:r>
        <w:separator/>
      </w:r>
    </w:p>
  </w:endnote>
  <w:endnote w:type="continuationSeparator" w:id="1">
    <w:p w:rsidR="005055B4" w:rsidRDefault="005055B4" w:rsidP="00CD5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9"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692" w:rsidRPr="00B3525B" w:rsidRDefault="00F75692" w:rsidP="00131900">
    <w:pPr>
      <w:pStyle w:val="ae"/>
      <w:rPr>
        <w:sz w:val="20"/>
        <w:szCs w:val="20"/>
      </w:rPr>
    </w:pPr>
  </w:p>
  <w:p w:rsidR="00F75692" w:rsidRPr="00BD5265" w:rsidRDefault="00F75692" w:rsidP="00131900">
    <w:pPr>
      <w:pStyle w:val="ae"/>
      <w:rPr>
        <w:sz w:val="18"/>
        <w:szCs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692" w:rsidRDefault="00F75692" w:rsidP="00131900">
    <w:pPr>
      <w:pStyle w:val="a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55B4" w:rsidRDefault="005055B4" w:rsidP="00CD5121">
      <w:pPr>
        <w:spacing w:after="0" w:line="240" w:lineRule="auto"/>
      </w:pPr>
      <w:r>
        <w:separator/>
      </w:r>
    </w:p>
  </w:footnote>
  <w:footnote w:type="continuationSeparator" w:id="1">
    <w:p w:rsidR="005055B4" w:rsidRDefault="005055B4" w:rsidP="00CD5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692" w:rsidRDefault="00F1542A" w:rsidP="00131900">
    <w:pPr>
      <w:pStyle w:val="af2"/>
      <w:framePr w:wrap="around" w:vAnchor="text" w:hAnchor="margin" w:xAlign="center" w:y="1"/>
      <w:rPr>
        <w:rStyle w:val="af0"/>
        <w:rFonts w:eastAsia="Arial Unicode MS"/>
      </w:rPr>
    </w:pPr>
    <w:r>
      <w:rPr>
        <w:rStyle w:val="af0"/>
        <w:rFonts w:eastAsia="Arial Unicode MS"/>
      </w:rPr>
      <w:fldChar w:fldCharType="begin"/>
    </w:r>
    <w:r w:rsidR="00F75692">
      <w:rPr>
        <w:rStyle w:val="af0"/>
        <w:rFonts w:eastAsia="Arial Unicode MS"/>
      </w:rPr>
      <w:instrText xml:space="preserve">PAGE  </w:instrText>
    </w:r>
    <w:r>
      <w:rPr>
        <w:rStyle w:val="af0"/>
        <w:rFonts w:eastAsia="Arial Unicode MS"/>
      </w:rPr>
      <w:fldChar w:fldCharType="end"/>
    </w:r>
  </w:p>
  <w:p w:rsidR="00F75692" w:rsidRDefault="00F75692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C8618B8"/>
    <w:multiLevelType w:val="hybridMultilevel"/>
    <w:tmpl w:val="6AB41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551B4"/>
    <w:multiLevelType w:val="hybridMultilevel"/>
    <w:tmpl w:val="5EAA17E0"/>
    <w:lvl w:ilvl="0" w:tplc="9528C8C8">
      <w:start w:val="1"/>
      <w:numFmt w:val="decimal"/>
      <w:lvlText w:val="%1."/>
      <w:lvlJc w:val="left"/>
      <w:pPr>
        <w:tabs>
          <w:tab w:val="num" w:pos="761"/>
        </w:tabs>
        <w:ind w:left="761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3">
    <w:nsid w:val="3018550E"/>
    <w:multiLevelType w:val="hybridMultilevel"/>
    <w:tmpl w:val="8D988C4A"/>
    <w:lvl w:ilvl="0" w:tplc="851E45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C2D8E"/>
    <w:multiLevelType w:val="hybridMultilevel"/>
    <w:tmpl w:val="79F8C17C"/>
    <w:lvl w:ilvl="0" w:tplc="B7F844D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5">
    <w:nsid w:val="427C5FBF"/>
    <w:multiLevelType w:val="hybridMultilevel"/>
    <w:tmpl w:val="CC488C66"/>
    <w:lvl w:ilvl="0" w:tplc="851E458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3060C34"/>
    <w:multiLevelType w:val="hybridMultilevel"/>
    <w:tmpl w:val="B59C9AE2"/>
    <w:lvl w:ilvl="0" w:tplc="E33ADD3A">
      <w:start w:val="1"/>
      <w:numFmt w:val="decimal"/>
      <w:lvlText w:val="%1."/>
      <w:lvlJc w:val="left"/>
      <w:pPr>
        <w:tabs>
          <w:tab w:val="num" w:pos="926"/>
        </w:tabs>
        <w:ind w:left="926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46"/>
        </w:tabs>
        <w:ind w:left="13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66"/>
        </w:tabs>
        <w:ind w:left="20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86"/>
        </w:tabs>
        <w:ind w:left="27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06"/>
        </w:tabs>
        <w:ind w:left="35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26"/>
        </w:tabs>
        <w:ind w:left="42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46"/>
        </w:tabs>
        <w:ind w:left="49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66"/>
        </w:tabs>
        <w:ind w:left="56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86"/>
        </w:tabs>
        <w:ind w:left="6386" w:hanging="180"/>
      </w:pPr>
    </w:lvl>
  </w:abstractNum>
  <w:abstractNum w:abstractNumId="7">
    <w:nsid w:val="4AB711C1"/>
    <w:multiLevelType w:val="hybridMultilevel"/>
    <w:tmpl w:val="61160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B279E2"/>
    <w:multiLevelType w:val="hybridMultilevel"/>
    <w:tmpl w:val="F8A4704A"/>
    <w:lvl w:ilvl="0" w:tplc="338E259A">
      <w:start w:val="2"/>
      <w:numFmt w:val="decimal"/>
      <w:lvlText w:val="%1."/>
      <w:lvlJc w:val="left"/>
      <w:pPr>
        <w:tabs>
          <w:tab w:val="num" w:pos="626"/>
        </w:tabs>
        <w:ind w:left="62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8794A6A"/>
    <w:multiLevelType w:val="hybridMultilevel"/>
    <w:tmpl w:val="E21C09F6"/>
    <w:lvl w:ilvl="0" w:tplc="851E45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1732C2C"/>
    <w:multiLevelType w:val="hybridMultilevel"/>
    <w:tmpl w:val="933A7CEA"/>
    <w:lvl w:ilvl="0" w:tplc="851E45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7"/>
  </w:num>
  <w:num w:numId="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5"/>
  </w:num>
  <w:num w:numId="8">
    <w:abstractNumId w:val="3"/>
  </w:num>
  <w:num w:numId="9">
    <w:abstractNumId w:val="10"/>
  </w:num>
  <w:num w:numId="10">
    <w:abstractNumId w:val="9"/>
  </w:num>
  <w:num w:numId="11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A63F5"/>
    <w:rsid w:val="0000463E"/>
    <w:rsid w:val="00012247"/>
    <w:rsid w:val="00013692"/>
    <w:rsid w:val="00020DC9"/>
    <w:rsid w:val="0002259D"/>
    <w:rsid w:val="00022A75"/>
    <w:rsid w:val="00022B80"/>
    <w:rsid w:val="00023C58"/>
    <w:rsid w:val="00030BF6"/>
    <w:rsid w:val="0003137A"/>
    <w:rsid w:val="00032E85"/>
    <w:rsid w:val="00035FF1"/>
    <w:rsid w:val="00036133"/>
    <w:rsid w:val="00036A46"/>
    <w:rsid w:val="000411DB"/>
    <w:rsid w:val="00042EFF"/>
    <w:rsid w:val="000434D8"/>
    <w:rsid w:val="00044500"/>
    <w:rsid w:val="00045410"/>
    <w:rsid w:val="00055480"/>
    <w:rsid w:val="0006040E"/>
    <w:rsid w:val="00062646"/>
    <w:rsid w:val="000643AC"/>
    <w:rsid w:val="0006526F"/>
    <w:rsid w:val="00070DB1"/>
    <w:rsid w:val="00077D0B"/>
    <w:rsid w:val="00084AAC"/>
    <w:rsid w:val="00085C8B"/>
    <w:rsid w:val="00091515"/>
    <w:rsid w:val="00092C0E"/>
    <w:rsid w:val="00096FFF"/>
    <w:rsid w:val="000A7E6B"/>
    <w:rsid w:val="000B260A"/>
    <w:rsid w:val="000B3734"/>
    <w:rsid w:val="000B68D3"/>
    <w:rsid w:val="000B7FAA"/>
    <w:rsid w:val="000C27AE"/>
    <w:rsid w:val="000D03FA"/>
    <w:rsid w:val="000D5924"/>
    <w:rsid w:val="000E4711"/>
    <w:rsid w:val="000E5D8A"/>
    <w:rsid w:val="001025E7"/>
    <w:rsid w:val="001040A6"/>
    <w:rsid w:val="001045E9"/>
    <w:rsid w:val="00104659"/>
    <w:rsid w:val="00106064"/>
    <w:rsid w:val="00115F6C"/>
    <w:rsid w:val="00122B63"/>
    <w:rsid w:val="001233D3"/>
    <w:rsid w:val="00130316"/>
    <w:rsid w:val="00131900"/>
    <w:rsid w:val="001359B4"/>
    <w:rsid w:val="0013762F"/>
    <w:rsid w:val="00144E64"/>
    <w:rsid w:val="0015367B"/>
    <w:rsid w:val="00157F3A"/>
    <w:rsid w:val="0016122C"/>
    <w:rsid w:val="00161BAA"/>
    <w:rsid w:val="0016265B"/>
    <w:rsid w:val="00162962"/>
    <w:rsid w:val="00177A24"/>
    <w:rsid w:val="00183950"/>
    <w:rsid w:val="00190860"/>
    <w:rsid w:val="00190B29"/>
    <w:rsid w:val="001A20BF"/>
    <w:rsid w:val="001A2373"/>
    <w:rsid w:val="001A7BDB"/>
    <w:rsid w:val="001B3B25"/>
    <w:rsid w:val="001B3D13"/>
    <w:rsid w:val="001B4193"/>
    <w:rsid w:val="001C24ED"/>
    <w:rsid w:val="001D3C8F"/>
    <w:rsid w:val="001D446E"/>
    <w:rsid w:val="001F1C66"/>
    <w:rsid w:val="001F22CA"/>
    <w:rsid w:val="00200286"/>
    <w:rsid w:val="00200703"/>
    <w:rsid w:val="00203D11"/>
    <w:rsid w:val="00214545"/>
    <w:rsid w:val="002161DE"/>
    <w:rsid w:val="0022337B"/>
    <w:rsid w:val="00223997"/>
    <w:rsid w:val="002258E2"/>
    <w:rsid w:val="00225BC2"/>
    <w:rsid w:val="002311D8"/>
    <w:rsid w:val="002329FE"/>
    <w:rsid w:val="00235E8C"/>
    <w:rsid w:val="002414B4"/>
    <w:rsid w:val="0024166D"/>
    <w:rsid w:val="002515A5"/>
    <w:rsid w:val="00253D59"/>
    <w:rsid w:val="002555A3"/>
    <w:rsid w:val="00263FD1"/>
    <w:rsid w:val="0026426D"/>
    <w:rsid w:val="00272A2C"/>
    <w:rsid w:val="00272D94"/>
    <w:rsid w:val="0027399A"/>
    <w:rsid w:val="00277B67"/>
    <w:rsid w:val="00280E30"/>
    <w:rsid w:val="00281D36"/>
    <w:rsid w:val="00282D0F"/>
    <w:rsid w:val="00283482"/>
    <w:rsid w:val="0029123B"/>
    <w:rsid w:val="002918B9"/>
    <w:rsid w:val="002A005C"/>
    <w:rsid w:val="002A4C0D"/>
    <w:rsid w:val="002B1990"/>
    <w:rsid w:val="002C1A58"/>
    <w:rsid w:val="002D1FEE"/>
    <w:rsid w:val="002D350F"/>
    <w:rsid w:val="002D6E0E"/>
    <w:rsid w:val="002E324C"/>
    <w:rsid w:val="002F18F4"/>
    <w:rsid w:val="002F2163"/>
    <w:rsid w:val="002F36E8"/>
    <w:rsid w:val="002F7835"/>
    <w:rsid w:val="00304686"/>
    <w:rsid w:val="003049F2"/>
    <w:rsid w:val="003062B3"/>
    <w:rsid w:val="00306FF1"/>
    <w:rsid w:val="00310960"/>
    <w:rsid w:val="003112A0"/>
    <w:rsid w:val="00313AAE"/>
    <w:rsid w:val="00314076"/>
    <w:rsid w:val="00315766"/>
    <w:rsid w:val="0031643E"/>
    <w:rsid w:val="00317DBD"/>
    <w:rsid w:val="00321853"/>
    <w:rsid w:val="003271C9"/>
    <w:rsid w:val="003335C4"/>
    <w:rsid w:val="003430D7"/>
    <w:rsid w:val="003469B7"/>
    <w:rsid w:val="0035624A"/>
    <w:rsid w:val="00363DAE"/>
    <w:rsid w:val="003647F0"/>
    <w:rsid w:val="003736D0"/>
    <w:rsid w:val="0038112F"/>
    <w:rsid w:val="003816B4"/>
    <w:rsid w:val="00393674"/>
    <w:rsid w:val="00394BFA"/>
    <w:rsid w:val="00397851"/>
    <w:rsid w:val="003A1E04"/>
    <w:rsid w:val="003A2C95"/>
    <w:rsid w:val="003A2EF4"/>
    <w:rsid w:val="003A63F5"/>
    <w:rsid w:val="003A750C"/>
    <w:rsid w:val="003B1CE7"/>
    <w:rsid w:val="003B2D37"/>
    <w:rsid w:val="003B5B22"/>
    <w:rsid w:val="003B6F98"/>
    <w:rsid w:val="003C07F9"/>
    <w:rsid w:val="003C094A"/>
    <w:rsid w:val="003C36BB"/>
    <w:rsid w:val="003C434B"/>
    <w:rsid w:val="003C53AD"/>
    <w:rsid w:val="003D2706"/>
    <w:rsid w:val="003D2DC3"/>
    <w:rsid w:val="003D597F"/>
    <w:rsid w:val="003D629A"/>
    <w:rsid w:val="003D784D"/>
    <w:rsid w:val="003E39A1"/>
    <w:rsid w:val="003E7313"/>
    <w:rsid w:val="003E7939"/>
    <w:rsid w:val="003F2739"/>
    <w:rsid w:val="003F2ACF"/>
    <w:rsid w:val="003F7199"/>
    <w:rsid w:val="003F7FC0"/>
    <w:rsid w:val="00402784"/>
    <w:rsid w:val="00417863"/>
    <w:rsid w:val="00417E36"/>
    <w:rsid w:val="00420CB2"/>
    <w:rsid w:val="00421E5B"/>
    <w:rsid w:val="00431123"/>
    <w:rsid w:val="0043564E"/>
    <w:rsid w:val="00435E87"/>
    <w:rsid w:val="00436214"/>
    <w:rsid w:val="00442121"/>
    <w:rsid w:val="004463D5"/>
    <w:rsid w:val="004512EF"/>
    <w:rsid w:val="00451813"/>
    <w:rsid w:val="00457188"/>
    <w:rsid w:val="00462AC4"/>
    <w:rsid w:val="004678CB"/>
    <w:rsid w:val="00470266"/>
    <w:rsid w:val="0047248D"/>
    <w:rsid w:val="00473E17"/>
    <w:rsid w:val="00476E88"/>
    <w:rsid w:val="00477371"/>
    <w:rsid w:val="00481A82"/>
    <w:rsid w:val="00483EE3"/>
    <w:rsid w:val="0049087F"/>
    <w:rsid w:val="004966B0"/>
    <w:rsid w:val="00497E58"/>
    <w:rsid w:val="004B797A"/>
    <w:rsid w:val="004C0299"/>
    <w:rsid w:val="004C27E7"/>
    <w:rsid w:val="004C2D45"/>
    <w:rsid w:val="004D0DE3"/>
    <w:rsid w:val="004E18D9"/>
    <w:rsid w:val="004E18F2"/>
    <w:rsid w:val="004E1C53"/>
    <w:rsid w:val="004E1CEF"/>
    <w:rsid w:val="004E2375"/>
    <w:rsid w:val="004E2D02"/>
    <w:rsid w:val="004F1960"/>
    <w:rsid w:val="004F1DC9"/>
    <w:rsid w:val="004F2335"/>
    <w:rsid w:val="004F251A"/>
    <w:rsid w:val="004F4FB9"/>
    <w:rsid w:val="004F6A74"/>
    <w:rsid w:val="005055B4"/>
    <w:rsid w:val="005208D2"/>
    <w:rsid w:val="00522215"/>
    <w:rsid w:val="00526439"/>
    <w:rsid w:val="00531DB5"/>
    <w:rsid w:val="00536A73"/>
    <w:rsid w:val="00542960"/>
    <w:rsid w:val="00545C01"/>
    <w:rsid w:val="00552AD5"/>
    <w:rsid w:val="005563DF"/>
    <w:rsid w:val="00560A25"/>
    <w:rsid w:val="00560D6F"/>
    <w:rsid w:val="00570699"/>
    <w:rsid w:val="00573C60"/>
    <w:rsid w:val="0057610D"/>
    <w:rsid w:val="00580F6D"/>
    <w:rsid w:val="005846F5"/>
    <w:rsid w:val="00586C3F"/>
    <w:rsid w:val="005878C1"/>
    <w:rsid w:val="00597512"/>
    <w:rsid w:val="005976C1"/>
    <w:rsid w:val="005A0723"/>
    <w:rsid w:val="005A4397"/>
    <w:rsid w:val="005A4E61"/>
    <w:rsid w:val="005A780F"/>
    <w:rsid w:val="005B036F"/>
    <w:rsid w:val="005B26D4"/>
    <w:rsid w:val="005B32EC"/>
    <w:rsid w:val="005B3D2C"/>
    <w:rsid w:val="005B7AF3"/>
    <w:rsid w:val="005C0E13"/>
    <w:rsid w:val="005C1E65"/>
    <w:rsid w:val="005C2B3F"/>
    <w:rsid w:val="005C4316"/>
    <w:rsid w:val="005E0845"/>
    <w:rsid w:val="005E4F27"/>
    <w:rsid w:val="005E77C1"/>
    <w:rsid w:val="005F1831"/>
    <w:rsid w:val="005F271D"/>
    <w:rsid w:val="005F2C02"/>
    <w:rsid w:val="005F6D4D"/>
    <w:rsid w:val="005F7304"/>
    <w:rsid w:val="006040CD"/>
    <w:rsid w:val="006122B1"/>
    <w:rsid w:val="00614FE6"/>
    <w:rsid w:val="00620442"/>
    <w:rsid w:val="006206AD"/>
    <w:rsid w:val="00621018"/>
    <w:rsid w:val="00622111"/>
    <w:rsid w:val="0062357A"/>
    <w:rsid w:val="00630CCA"/>
    <w:rsid w:val="006317FE"/>
    <w:rsid w:val="00632C8E"/>
    <w:rsid w:val="00636246"/>
    <w:rsid w:val="00641637"/>
    <w:rsid w:val="00642A29"/>
    <w:rsid w:val="00643FCE"/>
    <w:rsid w:val="00646458"/>
    <w:rsid w:val="006478A8"/>
    <w:rsid w:val="006542F5"/>
    <w:rsid w:val="00655D1A"/>
    <w:rsid w:val="00660F87"/>
    <w:rsid w:val="0066250F"/>
    <w:rsid w:val="00664CC8"/>
    <w:rsid w:val="00666D67"/>
    <w:rsid w:val="00671727"/>
    <w:rsid w:val="00691EDB"/>
    <w:rsid w:val="00693858"/>
    <w:rsid w:val="00693A1B"/>
    <w:rsid w:val="006A3B20"/>
    <w:rsid w:val="006A4E5D"/>
    <w:rsid w:val="006A5F50"/>
    <w:rsid w:val="006B6395"/>
    <w:rsid w:val="006C6A19"/>
    <w:rsid w:val="006D44BD"/>
    <w:rsid w:val="006D4581"/>
    <w:rsid w:val="006D5681"/>
    <w:rsid w:val="006E04B2"/>
    <w:rsid w:val="006E2863"/>
    <w:rsid w:val="006E328A"/>
    <w:rsid w:val="006E434E"/>
    <w:rsid w:val="006F24A8"/>
    <w:rsid w:val="00703C4F"/>
    <w:rsid w:val="007155AB"/>
    <w:rsid w:val="007217AD"/>
    <w:rsid w:val="0072539A"/>
    <w:rsid w:val="007300A2"/>
    <w:rsid w:val="00736B2B"/>
    <w:rsid w:val="00745347"/>
    <w:rsid w:val="00745F21"/>
    <w:rsid w:val="00751DA8"/>
    <w:rsid w:val="00753FA7"/>
    <w:rsid w:val="00762D92"/>
    <w:rsid w:val="007633D9"/>
    <w:rsid w:val="00766C36"/>
    <w:rsid w:val="007708CA"/>
    <w:rsid w:val="00771A4B"/>
    <w:rsid w:val="007870ED"/>
    <w:rsid w:val="007872A6"/>
    <w:rsid w:val="007A0EB5"/>
    <w:rsid w:val="007A102A"/>
    <w:rsid w:val="007A1A41"/>
    <w:rsid w:val="007B5E4E"/>
    <w:rsid w:val="007B7F33"/>
    <w:rsid w:val="007C097D"/>
    <w:rsid w:val="007C1257"/>
    <w:rsid w:val="007C3B02"/>
    <w:rsid w:val="007D23DB"/>
    <w:rsid w:val="007D6044"/>
    <w:rsid w:val="007E2DF5"/>
    <w:rsid w:val="007E4B77"/>
    <w:rsid w:val="007F5312"/>
    <w:rsid w:val="007F5F5F"/>
    <w:rsid w:val="00804607"/>
    <w:rsid w:val="008051B2"/>
    <w:rsid w:val="00807BB2"/>
    <w:rsid w:val="00814450"/>
    <w:rsid w:val="00824FD5"/>
    <w:rsid w:val="00825A43"/>
    <w:rsid w:val="0082604C"/>
    <w:rsid w:val="00827B49"/>
    <w:rsid w:val="00837575"/>
    <w:rsid w:val="00840416"/>
    <w:rsid w:val="008432D5"/>
    <w:rsid w:val="008446EC"/>
    <w:rsid w:val="00847378"/>
    <w:rsid w:val="0085159A"/>
    <w:rsid w:val="00854E81"/>
    <w:rsid w:val="00856679"/>
    <w:rsid w:val="00860110"/>
    <w:rsid w:val="00861D9D"/>
    <w:rsid w:val="008621CA"/>
    <w:rsid w:val="00865004"/>
    <w:rsid w:val="008669D7"/>
    <w:rsid w:val="00867974"/>
    <w:rsid w:val="00867B97"/>
    <w:rsid w:val="00867DEB"/>
    <w:rsid w:val="00870426"/>
    <w:rsid w:val="00873DE8"/>
    <w:rsid w:val="00877857"/>
    <w:rsid w:val="0089040D"/>
    <w:rsid w:val="00891376"/>
    <w:rsid w:val="00893DB5"/>
    <w:rsid w:val="00894C63"/>
    <w:rsid w:val="008953B6"/>
    <w:rsid w:val="008963D1"/>
    <w:rsid w:val="008A513E"/>
    <w:rsid w:val="008A6D4C"/>
    <w:rsid w:val="008A736E"/>
    <w:rsid w:val="008B09FF"/>
    <w:rsid w:val="008B1D6E"/>
    <w:rsid w:val="008B2311"/>
    <w:rsid w:val="008B4A3F"/>
    <w:rsid w:val="008B563A"/>
    <w:rsid w:val="008B6AB4"/>
    <w:rsid w:val="008B75A0"/>
    <w:rsid w:val="008C07FB"/>
    <w:rsid w:val="008C5A16"/>
    <w:rsid w:val="008D1003"/>
    <w:rsid w:val="008D4504"/>
    <w:rsid w:val="008D6B43"/>
    <w:rsid w:val="008E52DE"/>
    <w:rsid w:val="008E6882"/>
    <w:rsid w:val="008E762C"/>
    <w:rsid w:val="008F0C2F"/>
    <w:rsid w:val="008F3A23"/>
    <w:rsid w:val="009023E2"/>
    <w:rsid w:val="00920B30"/>
    <w:rsid w:val="009244AA"/>
    <w:rsid w:val="00924521"/>
    <w:rsid w:val="00926550"/>
    <w:rsid w:val="0093108D"/>
    <w:rsid w:val="0094082C"/>
    <w:rsid w:val="009424B6"/>
    <w:rsid w:val="0094787D"/>
    <w:rsid w:val="00954858"/>
    <w:rsid w:val="00961AC8"/>
    <w:rsid w:val="00963E88"/>
    <w:rsid w:val="0096531A"/>
    <w:rsid w:val="00966819"/>
    <w:rsid w:val="009829B1"/>
    <w:rsid w:val="00985A23"/>
    <w:rsid w:val="00992C22"/>
    <w:rsid w:val="0099733A"/>
    <w:rsid w:val="009A002B"/>
    <w:rsid w:val="009A13A7"/>
    <w:rsid w:val="009A1755"/>
    <w:rsid w:val="009A2FF2"/>
    <w:rsid w:val="009A3EC5"/>
    <w:rsid w:val="009B48AA"/>
    <w:rsid w:val="009B4A41"/>
    <w:rsid w:val="009C269E"/>
    <w:rsid w:val="009C3018"/>
    <w:rsid w:val="009C3E1F"/>
    <w:rsid w:val="009C5E4B"/>
    <w:rsid w:val="009C68A9"/>
    <w:rsid w:val="009D09DD"/>
    <w:rsid w:val="009D5E4A"/>
    <w:rsid w:val="009D6B5B"/>
    <w:rsid w:val="009E1A15"/>
    <w:rsid w:val="009F1908"/>
    <w:rsid w:val="009F3090"/>
    <w:rsid w:val="009F4225"/>
    <w:rsid w:val="00A0098B"/>
    <w:rsid w:val="00A042C7"/>
    <w:rsid w:val="00A04332"/>
    <w:rsid w:val="00A051B2"/>
    <w:rsid w:val="00A05BD4"/>
    <w:rsid w:val="00A07BD8"/>
    <w:rsid w:val="00A105AC"/>
    <w:rsid w:val="00A17E6E"/>
    <w:rsid w:val="00A2086E"/>
    <w:rsid w:val="00A20B54"/>
    <w:rsid w:val="00A22A12"/>
    <w:rsid w:val="00A26248"/>
    <w:rsid w:val="00A30179"/>
    <w:rsid w:val="00A32CDD"/>
    <w:rsid w:val="00A34775"/>
    <w:rsid w:val="00A35C5E"/>
    <w:rsid w:val="00A36CBC"/>
    <w:rsid w:val="00A40DF2"/>
    <w:rsid w:val="00A42CAE"/>
    <w:rsid w:val="00A45D4E"/>
    <w:rsid w:val="00A460DD"/>
    <w:rsid w:val="00A47951"/>
    <w:rsid w:val="00A528A5"/>
    <w:rsid w:val="00A538CC"/>
    <w:rsid w:val="00A65071"/>
    <w:rsid w:val="00A6633D"/>
    <w:rsid w:val="00A77BB9"/>
    <w:rsid w:val="00A8055D"/>
    <w:rsid w:val="00A8546C"/>
    <w:rsid w:val="00A85CD0"/>
    <w:rsid w:val="00A9031F"/>
    <w:rsid w:val="00A90C03"/>
    <w:rsid w:val="00A92000"/>
    <w:rsid w:val="00A93EA8"/>
    <w:rsid w:val="00A94BA7"/>
    <w:rsid w:val="00AA2C88"/>
    <w:rsid w:val="00AA339D"/>
    <w:rsid w:val="00AA4C80"/>
    <w:rsid w:val="00AA6B1B"/>
    <w:rsid w:val="00AB337A"/>
    <w:rsid w:val="00AB33A3"/>
    <w:rsid w:val="00AC01A5"/>
    <w:rsid w:val="00AC4C87"/>
    <w:rsid w:val="00AD1277"/>
    <w:rsid w:val="00AD62A6"/>
    <w:rsid w:val="00AD722A"/>
    <w:rsid w:val="00AD74AA"/>
    <w:rsid w:val="00AE0BA5"/>
    <w:rsid w:val="00AE3CEA"/>
    <w:rsid w:val="00AE78E1"/>
    <w:rsid w:val="00AF0A28"/>
    <w:rsid w:val="00AF275C"/>
    <w:rsid w:val="00AF6897"/>
    <w:rsid w:val="00AF7AF8"/>
    <w:rsid w:val="00AF7E32"/>
    <w:rsid w:val="00B02819"/>
    <w:rsid w:val="00B05182"/>
    <w:rsid w:val="00B117D0"/>
    <w:rsid w:val="00B11EC0"/>
    <w:rsid w:val="00B13480"/>
    <w:rsid w:val="00B14076"/>
    <w:rsid w:val="00B14565"/>
    <w:rsid w:val="00B15BC1"/>
    <w:rsid w:val="00B25362"/>
    <w:rsid w:val="00B42333"/>
    <w:rsid w:val="00B56FFA"/>
    <w:rsid w:val="00B6073F"/>
    <w:rsid w:val="00B61311"/>
    <w:rsid w:val="00B70A2A"/>
    <w:rsid w:val="00B734E1"/>
    <w:rsid w:val="00B77A55"/>
    <w:rsid w:val="00BA18CA"/>
    <w:rsid w:val="00BA196F"/>
    <w:rsid w:val="00BA48A3"/>
    <w:rsid w:val="00BA6014"/>
    <w:rsid w:val="00BD72B2"/>
    <w:rsid w:val="00BE0C38"/>
    <w:rsid w:val="00BE2526"/>
    <w:rsid w:val="00BE570D"/>
    <w:rsid w:val="00BF2624"/>
    <w:rsid w:val="00BF3046"/>
    <w:rsid w:val="00C006BD"/>
    <w:rsid w:val="00C12C9A"/>
    <w:rsid w:val="00C14A0F"/>
    <w:rsid w:val="00C1544A"/>
    <w:rsid w:val="00C22A81"/>
    <w:rsid w:val="00C23E70"/>
    <w:rsid w:val="00C250BB"/>
    <w:rsid w:val="00C32250"/>
    <w:rsid w:val="00C372BC"/>
    <w:rsid w:val="00C52913"/>
    <w:rsid w:val="00C52EBD"/>
    <w:rsid w:val="00C542CF"/>
    <w:rsid w:val="00C63631"/>
    <w:rsid w:val="00C656A1"/>
    <w:rsid w:val="00C71523"/>
    <w:rsid w:val="00C72275"/>
    <w:rsid w:val="00C7313B"/>
    <w:rsid w:val="00C81EF9"/>
    <w:rsid w:val="00C8689A"/>
    <w:rsid w:val="00C91A86"/>
    <w:rsid w:val="00C935A1"/>
    <w:rsid w:val="00C94022"/>
    <w:rsid w:val="00C95272"/>
    <w:rsid w:val="00CA15E3"/>
    <w:rsid w:val="00CA280F"/>
    <w:rsid w:val="00CA34B4"/>
    <w:rsid w:val="00CA6767"/>
    <w:rsid w:val="00CB13E2"/>
    <w:rsid w:val="00CC0AD6"/>
    <w:rsid w:val="00CC488C"/>
    <w:rsid w:val="00CC5DBA"/>
    <w:rsid w:val="00CC7E02"/>
    <w:rsid w:val="00CD2C0F"/>
    <w:rsid w:val="00CD50F3"/>
    <w:rsid w:val="00CD5121"/>
    <w:rsid w:val="00CD7788"/>
    <w:rsid w:val="00CE1416"/>
    <w:rsid w:val="00CE1DF2"/>
    <w:rsid w:val="00CE7D0D"/>
    <w:rsid w:val="00CF4748"/>
    <w:rsid w:val="00D00209"/>
    <w:rsid w:val="00D01072"/>
    <w:rsid w:val="00D05DC9"/>
    <w:rsid w:val="00D0684E"/>
    <w:rsid w:val="00D10C36"/>
    <w:rsid w:val="00D11BD8"/>
    <w:rsid w:val="00D16890"/>
    <w:rsid w:val="00D208C7"/>
    <w:rsid w:val="00D20B22"/>
    <w:rsid w:val="00D218EF"/>
    <w:rsid w:val="00D22C33"/>
    <w:rsid w:val="00D31FAC"/>
    <w:rsid w:val="00D32259"/>
    <w:rsid w:val="00D342C3"/>
    <w:rsid w:val="00D36359"/>
    <w:rsid w:val="00D376E1"/>
    <w:rsid w:val="00D44576"/>
    <w:rsid w:val="00D51714"/>
    <w:rsid w:val="00D53E5B"/>
    <w:rsid w:val="00D62209"/>
    <w:rsid w:val="00D657D8"/>
    <w:rsid w:val="00D66284"/>
    <w:rsid w:val="00D666B4"/>
    <w:rsid w:val="00D74944"/>
    <w:rsid w:val="00D75817"/>
    <w:rsid w:val="00D82D44"/>
    <w:rsid w:val="00D85630"/>
    <w:rsid w:val="00D8657C"/>
    <w:rsid w:val="00D92F95"/>
    <w:rsid w:val="00D949E3"/>
    <w:rsid w:val="00D95F9B"/>
    <w:rsid w:val="00D9640A"/>
    <w:rsid w:val="00DA0D01"/>
    <w:rsid w:val="00DA551F"/>
    <w:rsid w:val="00DA7D69"/>
    <w:rsid w:val="00DB277D"/>
    <w:rsid w:val="00DB5EB5"/>
    <w:rsid w:val="00DB6F02"/>
    <w:rsid w:val="00DC166C"/>
    <w:rsid w:val="00DC3765"/>
    <w:rsid w:val="00DC6771"/>
    <w:rsid w:val="00DC796B"/>
    <w:rsid w:val="00DD06FA"/>
    <w:rsid w:val="00DD52E6"/>
    <w:rsid w:val="00DD5F49"/>
    <w:rsid w:val="00DE17CA"/>
    <w:rsid w:val="00DE2BC7"/>
    <w:rsid w:val="00DE3A49"/>
    <w:rsid w:val="00DE5454"/>
    <w:rsid w:val="00DE58FD"/>
    <w:rsid w:val="00DE5978"/>
    <w:rsid w:val="00DE6A37"/>
    <w:rsid w:val="00DF5252"/>
    <w:rsid w:val="00DF6DB1"/>
    <w:rsid w:val="00E01242"/>
    <w:rsid w:val="00E01E92"/>
    <w:rsid w:val="00E033B6"/>
    <w:rsid w:val="00E040A1"/>
    <w:rsid w:val="00E063E1"/>
    <w:rsid w:val="00E1469E"/>
    <w:rsid w:val="00E1756C"/>
    <w:rsid w:val="00E20A5D"/>
    <w:rsid w:val="00E21E9C"/>
    <w:rsid w:val="00E31089"/>
    <w:rsid w:val="00E54FC4"/>
    <w:rsid w:val="00E5723A"/>
    <w:rsid w:val="00E756B9"/>
    <w:rsid w:val="00E8361B"/>
    <w:rsid w:val="00E845C1"/>
    <w:rsid w:val="00E86E7B"/>
    <w:rsid w:val="00E94D15"/>
    <w:rsid w:val="00E97580"/>
    <w:rsid w:val="00EA3DAB"/>
    <w:rsid w:val="00EA4A54"/>
    <w:rsid w:val="00EB650D"/>
    <w:rsid w:val="00EB657B"/>
    <w:rsid w:val="00EC08FB"/>
    <w:rsid w:val="00EC1AA7"/>
    <w:rsid w:val="00EC1AC1"/>
    <w:rsid w:val="00EC1C0F"/>
    <w:rsid w:val="00EC1CA9"/>
    <w:rsid w:val="00EC5B50"/>
    <w:rsid w:val="00EC75FC"/>
    <w:rsid w:val="00ED4703"/>
    <w:rsid w:val="00ED5717"/>
    <w:rsid w:val="00ED6736"/>
    <w:rsid w:val="00ED7B80"/>
    <w:rsid w:val="00EE1103"/>
    <w:rsid w:val="00EE229F"/>
    <w:rsid w:val="00EE2406"/>
    <w:rsid w:val="00EE48D9"/>
    <w:rsid w:val="00EE4948"/>
    <w:rsid w:val="00EF42E5"/>
    <w:rsid w:val="00EF5672"/>
    <w:rsid w:val="00EF6459"/>
    <w:rsid w:val="00EF7E43"/>
    <w:rsid w:val="00F013BE"/>
    <w:rsid w:val="00F079C7"/>
    <w:rsid w:val="00F1348B"/>
    <w:rsid w:val="00F13F54"/>
    <w:rsid w:val="00F1542A"/>
    <w:rsid w:val="00F157BA"/>
    <w:rsid w:val="00F1653D"/>
    <w:rsid w:val="00F2535D"/>
    <w:rsid w:val="00F25605"/>
    <w:rsid w:val="00F27126"/>
    <w:rsid w:val="00F3125B"/>
    <w:rsid w:val="00F36FF2"/>
    <w:rsid w:val="00F40E9F"/>
    <w:rsid w:val="00F41BCC"/>
    <w:rsid w:val="00F41CDC"/>
    <w:rsid w:val="00F424E9"/>
    <w:rsid w:val="00F42D1C"/>
    <w:rsid w:val="00F42E98"/>
    <w:rsid w:val="00F42EA6"/>
    <w:rsid w:val="00F43506"/>
    <w:rsid w:val="00F4388E"/>
    <w:rsid w:val="00F44F88"/>
    <w:rsid w:val="00F506A2"/>
    <w:rsid w:val="00F52393"/>
    <w:rsid w:val="00F54879"/>
    <w:rsid w:val="00F566E6"/>
    <w:rsid w:val="00F57164"/>
    <w:rsid w:val="00F57E78"/>
    <w:rsid w:val="00F64A8F"/>
    <w:rsid w:val="00F67D5B"/>
    <w:rsid w:val="00F72A0D"/>
    <w:rsid w:val="00F75692"/>
    <w:rsid w:val="00F770BF"/>
    <w:rsid w:val="00F803A1"/>
    <w:rsid w:val="00F85031"/>
    <w:rsid w:val="00F86817"/>
    <w:rsid w:val="00F90F9C"/>
    <w:rsid w:val="00FA109A"/>
    <w:rsid w:val="00FA19E5"/>
    <w:rsid w:val="00FA21B1"/>
    <w:rsid w:val="00FA2CC4"/>
    <w:rsid w:val="00FA6729"/>
    <w:rsid w:val="00FB31A1"/>
    <w:rsid w:val="00FB6410"/>
    <w:rsid w:val="00FB7741"/>
    <w:rsid w:val="00FC12E9"/>
    <w:rsid w:val="00FC303B"/>
    <w:rsid w:val="00FD281C"/>
    <w:rsid w:val="00FD65E2"/>
    <w:rsid w:val="00FD7766"/>
    <w:rsid w:val="00FE09BD"/>
    <w:rsid w:val="00FE53F9"/>
    <w:rsid w:val="00FE6AB6"/>
    <w:rsid w:val="00FF5545"/>
    <w:rsid w:val="00FF6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 Bullet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6B4"/>
  </w:style>
  <w:style w:type="paragraph" w:styleId="1">
    <w:name w:val="heading 1"/>
    <w:basedOn w:val="a"/>
    <w:next w:val="a"/>
    <w:link w:val="10"/>
    <w:qFormat/>
    <w:rsid w:val="006B639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C12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FA6729"/>
    <w:pPr>
      <w:keepNext/>
      <w:spacing w:after="0" w:line="240" w:lineRule="auto"/>
      <w:jc w:val="center"/>
      <w:outlineLvl w:val="2"/>
    </w:pPr>
    <w:rPr>
      <w:rFonts w:ascii="Times New Roman" w:eastAsia="Arial Unicode MS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281D3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3B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FA6729"/>
    <w:pPr>
      <w:keepNext/>
      <w:spacing w:after="0" w:line="240" w:lineRule="auto"/>
      <w:jc w:val="both"/>
      <w:outlineLvl w:val="5"/>
    </w:pPr>
    <w:rPr>
      <w:rFonts w:ascii="Times New Roman" w:eastAsia="Arial Unicode MS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639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FC12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FA6729"/>
    <w:rPr>
      <w:rFonts w:ascii="Times New Roman" w:eastAsia="Arial Unicode MS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uiPriority w:val="9"/>
    <w:rsid w:val="00281D3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C3B0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FA6729"/>
    <w:rPr>
      <w:rFonts w:ascii="Times New Roman" w:eastAsia="Arial Unicode MS" w:hAnsi="Times New Roman" w:cs="Times New Roman"/>
      <w:b/>
      <w:bCs/>
      <w:sz w:val="28"/>
      <w:szCs w:val="20"/>
    </w:rPr>
  </w:style>
  <w:style w:type="character" w:styleId="a3">
    <w:name w:val="Hyperlink"/>
    <w:uiPriority w:val="99"/>
    <w:rsid w:val="006B6395"/>
    <w:rPr>
      <w:color w:val="0000FF"/>
      <w:u w:val="single"/>
    </w:rPr>
  </w:style>
  <w:style w:type="paragraph" w:customStyle="1" w:styleId="a4">
    <w:name w:val="Основной стиль записки"/>
    <w:basedOn w:val="a"/>
    <w:qFormat/>
    <w:rsid w:val="006B639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6B6395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link w:val="ConsPlusNormal0"/>
    <w:qFormat/>
    <w:rsid w:val="006B6395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3C094A"/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uiPriority w:val="99"/>
    <w:rsid w:val="006B6395"/>
    <w:pPr>
      <w:widowControl w:val="0"/>
      <w:suppressAutoHyphens/>
      <w:spacing w:after="0" w:line="100" w:lineRule="atLeast"/>
    </w:pPr>
    <w:rPr>
      <w:rFonts w:ascii="Calibri" w:eastAsia="SimSun" w:hAnsi="Calibri" w:cs="font289"/>
      <w:b/>
      <w:bCs/>
      <w:kern w:val="1"/>
      <w:lang w:eastAsia="ar-SA"/>
    </w:rPr>
  </w:style>
  <w:style w:type="paragraph" w:customStyle="1" w:styleId="ConsPlusCell">
    <w:name w:val="ConsPlusCell"/>
    <w:uiPriority w:val="99"/>
    <w:rsid w:val="006B6395"/>
    <w:pPr>
      <w:widowControl w:val="0"/>
      <w:suppressAutoHyphens/>
      <w:spacing w:after="0" w:line="100" w:lineRule="atLeast"/>
    </w:pPr>
    <w:rPr>
      <w:rFonts w:ascii="Calibri" w:eastAsia="SimSun" w:hAnsi="Calibri" w:cs="font289"/>
      <w:kern w:val="1"/>
      <w:lang w:eastAsia="ar-SA"/>
    </w:rPr>
  </w:style>
  <w:style w:type="paragraph" w:styleId="a5">
    <w:name w:val="List Paragraph"/>
    <w:basedOn w:val="a"/>
    <w:uiPriority w:val="34"/>
    <w:qFormat/>
    <w:rsid w:val="006317FE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6">
    <w:name w:val="Strong"/>
    <w:basedOn w:val="a0"/>
    <w:qFormat/>
    <w:rsid w:val="00F41CDC"/>
    <w:rPr>
      <w:b/>
      <w:bCs/>
    </w:rPr>
  </w:style>
  <w:style w:type="paragraph" w:styleId="21">
    <w:name w:val="Body Text 2"/>
    <w:basedOn w:val="a"/>
    <w:link w:val="22"/>
    <w:unhideWhenUsed/>
    <w:rsid w:val="00F41CD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F41CDC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41CDC"/>
  </w:style>
  <w:style w:type="paragraph" w:styleId="a7">
    <w:name w:val="Balloon Text"/>
    <w:basedOn w:val="a"/>
    <w:link w:val="a8"/>
    <w:uiPriority w:val="99"/>
    <w:unhideWhenUsed/>
    <w:rsid w:val="00F41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F41CDC"/>
    <w:rPr>
      <w:rFonts w:ascii="Tahoma" w:hAnsi="Tahoma" w:cs="Tahoma"/>
      <w:sz w:val="16"/>
      <w:szCs w:val="16"/>
    </w:rPr>
  </w:style>
  <w:style w:type="paragraph" w:styleId="31">
    <w:name w:val="Body Text 3"/>
    <w:basedOn w:val="a"/>
    <w:link w:val="32"/>
    <w:uiPriority w:val="99"/>
    <w:semiHidden/>
    <w:unhideWhenUsed/>
    <w:rsid w:val="00FC12E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FC12E9"/>
    <w:rPr>
      <w:sz w:val="16"/>
      <w:szCs w:val="16"/>
    </w:rPr>
  </w:style>
  <w:style w:type="character" w:customStyle="1" w:styleId="23">
    <w:name w:val="Основной текст (2)_"/>
    <w:basedOn w:val="a0"/>
    <w:link w:val="24"/>
    <w:locked/>
    <w:rsid w:val="00FC12E9"/>
    <w:rPr>
      <w:b/>
      <w:bCs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FC12E9"/>
    <w:pPr>
      <w:shd w:val="clear" w:color="auto" w:fill="FFFFFF"/>
      <w:spacing w:after="420" w:line="331" w:lineRule="exact"/>
      <w:jc w:val="center"/>
    </w:pPr>
    <w:rPr>
      <w:b/>
      <w:bCs/>
      <w:sz w:val="28"/>
      <w:szCs w:val="28"/>
    </w:rPr>
  </w:style>
  <w:style w:type="character" w:customStyle="1" w:styleId="12">
    <w:name w:val="Заголовок №1_"/>
    <w:basedOn w:val="a0"/>
    <w:link w:val="13"/>
    <w:locked/>
    <w:rsid w:val="00FC12E9"/>
    <w:rPr>
      <w:b/>
      <w:bCs/>
      <w:spacing w:val="100"/>
      <w:sz w:val="40"/>
      <w:szCs w:val="40"/>
      <w:shd w:val="clear" w:color="auto" w:fill="FFFFFF"/>
    </w:rPr>
  </w:style>
  <w:style w:type="paragraph" w:customStyle="1" w:styleId="13">
    <w:name w:val="Заголовок №1"/>
    <w:basedOn w:val="a"/>
    <w:link w:val="12"/>
    <w:rsid w:val="00FC12E9"/>
    <w:pPr>
      <w:shd w:val="clear" w:color="auto" w:fill="FFFFFF"/>
      <w:spacing w:before="420" w:after="1320" w:line="240" w:lineRule="atLeast"/>
      <w:jc w:val="center"/>
      <w:outlineLvl w:val="0"/>
    </w:pPr>
    <w:rPr>
      <w:b/>
      <w:bCs/>
      <w:spacing w:val="100"/>
      <w:sz w:val="40"/>
      <w:szCs w:val="40"/>
    </w:rPr>
  </w:style>
  <w:style w:type="character" w:customStyle="1" w:styleId="25">
    <w:name w:val="Заголовок №2_"/>
    <w:basedOn w:val="a0"/>
    <w:link w:val="26"/>
    <w:locked/>
    <w:rsid w:val="00FC12E9"/>
    <w:rPr>
      <w:b/>
      <w:bCs/>
      <w:sz w:val="27"/>
      <w:szCs w:val="27"/>
      <w:shd w:val="clear" w:color="auto" w:fill="FFFFFF"/>
    </w:rPr>
  </w:style>
  <w:style w:type="paragraph" w:customStyle="1" w:styleId="26">
    <w:name w:val="Заголовок №2"/>
    <w:basedOn w:val="a"/>
    <w:link w:val="25"/>
    <w:rsid w:val="00FC12E9"/>
    <w:pPr>
      <w:shd w:val="clear" w:color="auto" w:fill="FFFFFF"/>
      <w:spacing w:before="1320" w:after="420" w:line="240" w:lineRule="atLeast"/>
      <w:jc w:val="both"/>
      <w:outlineLvl w:val="1"/>
    </w:pPr>
    <w:rPr>
      <w:b/>
      <w:bCs/>
      <w:sz w:val="27"/>
      <w:szCs w:val="27"/>
    </w:rPr>
  </w:style>
  <w:style w:type="table" w:styleId="a9">
    <w:name w:val="Table Grid"/>
    <w:basedOn w:val="a1"/>
    <w:uiPriority w:val="59"/>
    <w:rsid w:val="008963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">
    <w:name w:val="Абзац списка2"/>
    <w:basedOn w:val="a"/>
    <w:rsid w:val="00EE48D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a">
    <w:name w:val="Body Text"/>
    <w:basedOn w:val="a"/>
    <w:link w:val="ab"/>
    <w:uiPriority w:val="99"/>
    <w:unhideWhenUsed/>
    <w:rsid w:val="00DE5454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E5454"/>
  </w:style>
  <w:style w:type="character" w:customStyle="1" w:styleId="blk">
    <w:name w:val="blk"/>
    <w:basedOn w:val="a0"/>
    <w:rsid w:val="00DE5454"/>
  </w:style>
  <w:style w:type="paragraph" w:customStyle="1" w:styleId="33">
    <w:name w:val="Абзац списка3"/>
    <w:basedOn w:val="a"/>
    <w:rsid w:val="000B260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28">
    <w:name w:val="Body Text Indent 2"/>
    <w:basedOn w:val="a"/>
    <w:link w:val="29"/>
    <w:rsid w:val="00FA672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9">
    <w:name w:val="Основной текст с отступом 2 Знак"/>
    <w:basedOn w:val="a0"/>
    <w:link w:val="28"/>
    <w:rsid w:val="00FA6729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rsid w:val="00FA6729"/>
    <w:rPr>
      <w:rFonts w:ascii="Times New Roman" w:hAnsi="Times New Roman" w:cs="Times New Roman" w:hint="default"/>
      <w:sz w:val="22"/>
      <w:szCs w:val="22"/>
    </w:rPr>
  </w:style>
  <w:style w:type="paragraph" w:customStyle="1" w:styleId="ConsPlusNonformat">
    <w:name w:val="ConsPlusNonformat"/>
    <w:uiPriority w:val="99"/>
    <w:rsid w:val="00FA672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c">
    <w:name w:val="Body Text Indent"/>
    <w:basedOn w:val="a"/>
    <w:link w:val="ad"/>
    <w:rsid w:val="00FA6729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d">
    <w:name w:val="Основной текст с отступом Знак"/>
    <w:basedOn w:val="a0"/>
    <w:link w:val="ac"/>
    <w:rsid w:val="00FA6729"/>
    <w:rPr>
      <w:rFonts w:ascii="Times New Roman" w:eastAsia="Times New Roman" w:hAnsi="Times New Roman" w:cs="Times New Roman"/>
      <w:sz w:val="28"/>
      <w:szCs w:val="20"/>
    </w:rPr>
  </w:style>
  <w:style w:type="paragraph" w:styleId="ae">
    <w:name w:val="footer"/>
    <w:basedOn w:val="a"/>
    <w:link w:val="af"/>
    <w:rsid w:val="00FA672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rsid w:val="00FA6729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page number"/>
    <w:basedOn w:val="a0"/>
    <w:rsid w:val="00FA6729"/>
  </w:style>
  <w:style w:type="paragraph" w:styleId="af1">
    <w:name w:val="Normal (Web)"/>
    <w:basedOn w:val="a"/>
    <w:uiPriority w:val="99"/>
    <w:rsid w:val="00FA6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header"/>
    <w:basedOn w:val="a"/>
    <w:link w:val="af3"/>
    <w:rsid w:val="00FA672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FA6729"/>
    <w:rPr>
      <w:rFonts w:ascii="Times New Roman" w:eastAsia="Times New Roman" w:hAnsi="Times New Roman" w:cs="Times New Roman"/>
      <w:sz w:val="24"/>
      <w:szCs w:val="24"/>
    </w:rPr>
  </w:style>
  <w:style w:type="paragraph" w:customStyle="1" w:styleId="41">
    <w:name w:val="Абзац списка4"/>
    <w:basedOn w:val="a"/>
    <w:rsid w:val="003C094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4">
    <w:name w:val="Текст1"/>
    <w:basedOn w:val="a"/>
    <w:rsid w:val="003C094A"/>
    <w:pPr>
      <w:suppressAutoHyphens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4">
    <w:name w:val="caption"/>
    <w:basedOn w:val="a"/>
    <w:next w:val="a"/>
    <w:qFormat/>
    <w:rsid w:val="00D6220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Style1">
    <w:name w:val="Style1"/>
    <w:basedOn w:val="a"/>
    <w:rsid w:val="00D622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">
    <w:name w:val="Абзац списка5"/>
    <w:basedOn w:val="a"/>
    <w:rsid w:val="007F531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-1pt">
    <w:name w:val="Основной текст + Интервал -1 pt"/>
    <w:rsid w:val="002E324C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9"/>
      <w:szCs w:val="19"/>
      <w:u w:val="none"/>
      <w:lang w:val="en-US" w:eastAsia="en-US" w:bidi="en-US"/>
    </w:rPr>
  </w:style>
  <w:style w:type="paragraph" w:styleId="34">
    <w:name w:val="Body Text Indent 3"/>
    <w:basedOn w:val="a"/>
    <w:link w:val="35"/>
    <w:uiPriority w:val="99"/>
    <w:semiHidden/>
    <w:unhideWhenUsed/>
    <w:rsid w:val="004F1960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4F1960"/>
    <w:rPr>
      <w:sz w:val="16"/>
      <w:szCs w:val="16"/>
    </w:rPr>
  </w:style>
  <w:style w:type="paragraph" w:customStyle="1" w:styleId="61">
    <w:name w:val="Абзац списка6"/>
    <w:basedOn w:val="a"/>
    <w:rsid w:val="005F271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7C3B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5">
    <w:name w:val="Title"/>
    <w:basedOn w:val="a"/>
    <w:link w:val="af6"/>
    <w:uiPriority w:val="99"/>
    <w:qFormat/>
    <w:rsid w:val="002161D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af6">
    <w:name w:val="Название Знак"/>
    <w:basedOn w:val="a0"/>
    <w:link w:val="af5"/>
    <w:uiPriority w:val="99"/>
    <w:rsid w:val="002161DE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af7">
    <w:name w:val="List Bullet"/>
    <w:basedOn w:val="a"/>
    <w:link w:val="af8"/>
    <w:rsid w:val="002161DE"/>
    <w:pPr>
      <w:overflowPunct w:val="0"/>
      <w:autoSpaceDE w:val="0"/>
      <w:autoSpaceDN w:val="0"/>
      <w:adjustRightInd w:val="0"/>
      <w:spacing w:after="0" w:line="240" w:lineRule="auto"/>
      <w:ind w:firstLine="51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8">
    <w:name w:val="Маркированный список Знак"/>
    <w:link w:val="af7"/>
    <w:rsid w:val="002161DE"/>
    <w:rPr>
      <w:rFonts w:ascii="Times New Roman" w:eastAsia="Times New Roman" w:hAnsi="Times New Roman" w:cs="Times New Roman"/>
      <w:sz w:val="28"/>
      <w:szCs w:val="20"/>
    </w:rPr>
  </w:style>
  <w:style w:type="paragraph" w:styleId="af9">
    <w:name w:val="No Spacing"/>
    <w:link w:val="afa"/>
    <w:uiPriority w:val="1"/>
    <w:qFormat/>
    <w:rsid w:val="002161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afa">
    <w:name w:val="Без интервала Знак"/>
    <w:link w:val="af9"/>
    <w:uiPriority w:val="1"/>
    <w:locked/>
    <w:rsid w:val="002161DE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text">
    <w:name w:val="text"/>
    <w:basedOn w:val="a"/>
    <w:rsid w:val="00DE5978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7">
    <w:name w:val="Абзац списка7"/>
    <w:basedOn w:val="a"/>
    <w:rsid w:val="00DE597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onsNormal">
    <w:name w:val="ConsNormal"/>
    <w:semiHidden/>
    <w:rsid w:val="00DE5978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Calibri" w:hAnsi="Times New Roman" w:cs="Times New Roman"/>
    </w:rPr>
  </w:style>
  <w:style w:type="paragraph" w:customStyle="1" w:styleId="8">
    <w:name w:val="Абзац списка8"/>
    <w:basedOn w:val="a"/>
    <w:rsid w:val="00E1756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paragraph" w:customStyle="1" w:styleId="s1">
    <w:name w:val="s_1"/>
    <w:basedOn w:val="a"/>
    <w:rsid w:val="00B15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nformat">
    <w:name w:val="ConsNonformat"/>
    <w:uiPriority w:val="99"/>
    <w:rsid w:val="008669D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afb">
    <w:name w:val="footnote text"/>
    <w:basedOn w:val="a"/>
    <w:link w:val="afc"/>
    <w:uiPriority w:val="99"/>
    <w:unhideWhenUsed/>
    <w:rsid w:val="008669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rsid w:val="008669D7"/>
    <w:rPr>
      <w:rFonts w:ascii="Times New Roman" w:eastAsia="Times New Roman" w:hAnsi="Times New Roman" w:cs="Times New Roman"/>
      <w:sz w:val="20"/>
      <w:szCs w:val="20"/>
    </w:rPr>
  </w:style>
  <w:style w:type="character" w:styleId="afd">
    <w:name w:val="footnote reference"/>
    <w:basedOn w:val="a0"/>
    <w:uiPriority w:val="99"/>
    <w:unhideWhenUsed/>
    <w:rsid w:val="008669D7"/>
    <w:rPr>
      <w:rFonts w:ascii="Times New Roman" w:hAnsi="Times New Roman" w:cs="Times New Roman" w:hint="default"/>
      <w:vertAlign w:val="superscript"/>
    </w:rPr>
  </w:style>
  <w:style w:type="paragraph" w:customStyle="1" w:styleId="consplusnormal1">
    <w:name w:val="consplusnormal"/>
    <w:basedOn w:val="a"/>
    <w:rsid w:val="00954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">
    <w:name w:val="Абзац списка9"/>
    <w:basedOn w:val="a"/>
    <w:rsid w:val="00693A1B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542F45F62BD09CF58225E59BF72AF6639E99B6C497480B85940BD8A055F1DF3AB612BDC1E347167D563847EC2531A86A9AA995A907B9F1Ff459A" TargetMode="External"/><Relationship Id="rId13" Type="http://schemas.openxmlformats.org/officeDocument/2006/relationships/hyperlink" Target="https://youtu.be/WW_Z8YLtv_g%20" TargetMode="External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hyperlink" Target="https://youtu.be/KPRfwyuz9qk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apshiha.ru/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81BAB0D4BD6AD66EA31A7B8F59EE9B46D8B3C233D6C67CCFB0D2549E9FD3FD81F55B3C7274E406CED2E947615CD9E021FE313051FA772ADCcFJCC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E47319F5A6C0200BEB5C6E271C405EF16093958B7B609177F7096D4988829F89D02B270F7653458111B6F4D3682C8B2A402F9cA2CJ" TargetMode="External"/><Relationship Id="rId14" Type="http://schemas.openxmlformats.org/officeDocument/2006/relationships/hyperlink" Target="https://youtu.be/bUxtDp3ow_E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3292</TotalTime>
  <Pages>17</Pages>
  <Words>4268</Words>
  <Characters>24333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332</cp:revision>
  <cp:lastPrinted>2020-03-03T06:44:00Z</cp:lastPrinted>
  <dcterms:created xsi:type="dcterms:W3CDTF">2017-01-18T02:16:00Z</dcterms:created>
  <dcterms:modified xsi:type="dcterms:W3CDTF">2021-07-01T01:27:00Z</dcterms:modified>
</cp:coreProperties>
</file>