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25" w:rsidRDefault="007B4725" w:rsidP="009E353A">
      <w:pPr>
        <w:spacing w:after="0" w:line="240" w:lineRule="auto"/>
        <w:ind w:firstLine="708"/>
        <w:jc w:val="both"/>
        <w:rPr>
          <w:rFonts w:ascii="Times New Roman" w:hAnsi="Times New Roman" w:cs="Times New Roman"/>
          <w:sz w:val="28"/>
          <w:szCs w:val="28"/>
        </w:rPr>
      </w:pPr>
    </w:p>
    <w:p w:rsidR="007B4725" w:rsidRDefault="007B4725" w:rsidP="007B4725">
      <w:pPr>
        <w:spacing w:after="0" w:line="240" w:lineRule="auto"/>
        <w:rPr>
          <w:b/>
          <w:sz w:val="32"/>
          <w:szCs w:val="32"/>
        </w:rPr>
      </w:pPr>
    </w:p>
    <w:p w:rsidR="007B4725" w:rsidRPr="007B4725" w:rsidRDefault="007B4725" w:rsidP="007B4725">
      <w:pPr>
        <w:spacing w:after="0" w:line="240" w:lineRule="auto"/>
        <w:rPr>
          <w:rFonts w:ascii="Times New Roman" w:hAnsi="Times New Roman" w:cs="Times New Roman"/>
          <w:sz w:val="28"/>
          <w:szCs w:val="28"/>
        </w:rPr>
      </w:pPr>
    </w:p>
    <w:p w:rsidR="007B4725" w:rsidRPr="007B4725" w:rsidRDefault="007B4725" w:rsidP="007B4725">
      <w:pPr>
        <w:spacing w:after="0" w:line="240" w:lineRule="auto"/>
        <w:rPr>
          <w:rFonts w:ascii="Times New Roman" w:hAnsi="Times New Roman" w:cs="Times New Roman"/>
          <w:sz w:val="28"/>
          <w:szCs w:val="28"/>
        </w:rPr>
      </w:pPr>
    </w:p>
    <w:p w:rsidR="007B4725" w:rsidRPr="007B4725" w:rsidRDefault="007B4725" w:rsidP="007B4725">
      <w:pPr>
        <w:spacing w:after="0" w:line="240" w:lineRule="auto"/>
        <w:rPr>
          <w:rFonts w:ascii="Times New Roman" w:hAnsi="Times New Roman" w:cs="Times New Roman"/>
          <w:sz w:val="28"/>
          <w:szCs w:val="28"/>
        </w:rPr>
      </w:pPr>
      <w:r w:rsidRPr="007B4725">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2398395</wp:posOffset>
            </wp:positionH>
            <wp:positionV relativeFrom="paragraph">
              <wp:posOffset>-421640</wp:posOffset>
            </wp:positionV>
            <wp:extent cx="676275" cy="838200"/>
            <wp:effectExtent l="19050" t="0" r="952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a:srcRect/>
                    <a:stretch>
                      <a:fillRect/>
                    </a:stretch>
                  </pic:blipFill>
                  <pic:spPr bwMode="auto">
                    <a:xfrm>
                      <a:off x="0" y="0"/>
                      <a:ext cx="676275" cy="838200"/>
                    </a:xfrm>
                    <a:prstGeom prst="rect">
                      <a:avLst/>
                    </a:prstGeom>
                    <a:noFill/>
                    <a:ln w="9525">
                      <a:noFill/>
                      <a:miter lim="800000"/>
                      <a:headEnd/>
                      <a:tailEnd/>
                    </a:ln>
                  </pic:spPr>
                </pic:pic>
              </a:graphicData>
            </a:graphic>
          </wp:anchor>
        </w:drawing>
      </w:r>
    </w:p>
    <w:p w:rsidR="007B4725" w:rsidRPr="007B4725" w:rsidRDefault="007B4725" w:rsidP="007B4725">
      <w:pPr>
        <w:tabs>
          <w:tab w:val="left" w:pos="5475"/>
        </w:tabs>
        <w:spacing w:after="0" w:line="240" w:lineRule="auto"/>
        <w:rPr>
          <w:rFonts w:ascii="Times New Roman" w:hAnsi="Times New Roman" w:cs="Times New Roman"/>
          <w:sz w:val="28"/>
          <w:szCs w:val="28"/>
        </w:rPr>
      </w:pPr>
      <w:r>
        <w:rPr>
          <w:rFonts w:ascii="Times New Roman" w:hAnsi="Times New Roman" w:cs="Times New Roman"/>
          <w:sz w:val="28"/>
          <w:szCs w:val="28"/>
        </w:rPr>
        <w:tab/>
        <w:t>ПРОЕКТ</w:t>
      </w:r>
    </w:p>
    <w:p w:rsidR="007B4725" w:rsidRPr="007B4725" w:rsidRDefault="007B4725" w:rsidP="007B4725">
      <w:pPr>
        <w:spacing w:after="0" w:line="240" w:lineRule="auto"/>
        <w:rPr>
          <w:rFonts w:ascii="Times New Roman" w:hAnsi="Times New Roman" w:cs="Times New Roman"/>
          <w:sz w:val="28"/>
          <w:szCs w:val="28"/>
        </w:rPr>
      </w:pPr>
      <w:r w:rsidRPr="007B4725">
        <w:rPr>
          <w:rFonts w:ascii="Times New Roman" w:hAnsi="Times New Roman" w:cs="Times New Roman"/>
          <w:sz w:val="28"/>
          <w:szCs w:val="28"/>
        </w:rPr>
        <w:t xml:space="preserve">                                                                                   </w:t>
      </w:r>
    </w:p>
    <w:tbl>
      <w:tblPr>
        <w:tblW w:w="9645" w:type="dxa"/>
        <w:tblLayout w:type="fixed"/>
        <w:tblLook w:val="04A0"/>
      </w:tblPr>
      <w:tblGrid>
        <w:gridCol w:w="9645"/>
      </w:tblGrid>
      <w:tr w:rsidR="007B4725" w:rsidRPr="007B4725" w:rsidTr="00410248">
        <w:tc>
          <w:tcPr>
            <w:tcW w:w="9648" w:type="dxa"/>
          </w:tcPr>
          <w:p w:rsidR="007B4725" w:rsidRPr="007B4725" w:rsidRDefault="007B4725" w:rsidP="007B4725">
            <w:pPr>
              <w:spacing w:after="0" w:line="240" w:lineRule="auto"/>
              <w:rPr>
                <w:rFonts w:ascii="Times New Roman" w:hAnsi="Times New Roman" w:cs="Times New Roman"/>
                <w:sz w:val="40"/>
                <w:szCs w:val="40"/>
              </w:rPr>
            </w:pPr>
            <w:r w:rsidRPr="007B4725">
              <w:rPr>
                <w:rFonts w:ascii="Times New Roman" w:hAnsi="Times New Roman" w:cs="Times New Roman"/>
                <w:sz w:val="40"/>
                <w:szCs w:val="40"/>
              </w:rPr>
              <w:t xml:space="preserve">   </w:t>
            </w:r>
            <w:r>
              <w:rPr>
                <w:rFonts w:ascii="Times New Roman" w:hAnsi="Times New Roman" w:cs="Times New Roman"/>
                <w:sz w:val="40"/>
                <w:szCs w:val="40"/>
              </w:rPr>
              <w:t xml:space="preserve">           </w:t>
            </w:r>
            <w:r w:rsidRPr="007B4725">
              <w:rPr>
                <w:rFonts w:ascii="Times New Roman" w:hAnsi="Times New Roman" w:cs="Times New Roman"/>
                <w:sz w:val="40"/>
                <w:szCs w:val="40"/>
              </w:rPr>
              <w:t xml:space="preserve">                                                                                                                                                                                                                                                                                                                                                                                                                                                                                                                                                                                                                                                                                                                                                                                                                                                                                                                                                                            </w:t>
            </w:r>
          </w:p>
          <w:p w:rsidR="007B4725" w:rsidRPr="007B4725" w:rsidRDefault="007B4725" w:rsidP="007B4725">
            <w:pPr>
              <w:spacing w:after="0" w:line="240" w:lineRule="auto"/>
              <w:jc w:val="center"/>
              <w:rPr>
                <w:rFonts w:ascii="Times New Roman" w:hAnsi="Times New Roman" w:cs="Times New Roman"/>
                <w:sz w:val="28"/>
                <w:szCs w:val="28"/>
              </w:rPr>
            </w:pPr>
            <w:r w:rsidRPr="007B4725">
              <w:rPr>
                <w:rFonts w:ascii="Times New Roman" w:hAnsi="Times New Roman" w:cs="Times New Roman"/>
                <w:b/>
                <w:sz w:val="28"/>
                <w:szCs w:val="28"/>
              </w:rPr>
              <w:t>КРАСНОЯРСКИЙ  КРАЙ</w:t>
            </w:r>
          </w:p>
          <w:p w:rsidR="007B4725" w:rsidRPr="007B4725" w:rsidRDefault="007B4725" w:rsidP="007B4725">
            <w:pPr>
              <w:pStyle w:val="1"/>
              <w:rPr>
                <w:b/>
                <w:szCs w:val="28"/>
              </w:rPr>
            </w:pPr>
            <w:r w:rsidRPr="007B4725">
              <w:rPr>
                <w:b/>
                <w:szCs w:val="28"/>
              </w:rPr>
              <w:t>АДМИНИСТРАЦИЯ ЛАПШИХИНСКОГО СЕЛЬСОВЕТА</w:t>
            </w:r>
          </w:p>
          <w:p w:rsidR="007B4725" w:rsidRPr="007B4725" w:rsidRDefault="007B4725" w:rsidP="007B4725">
            <w:pPr>
              <w:spacing w:after="0" w:line="240" w:lineRule="auto"/>
              <w:rPr>
                <w:rFonts w:ascii="Times New Roman" w:hAnsi="Times New Roman" w:cs="Times New Roman"/>
                <w:sz w:val="16"/>
              </w:rPr>
            </w:pPr>
          </w:p>
          <w:p w:rsidR="007B4725" w:rsidRPr="007B4725" w:rsidRDefault="007B4725" w:rsidP="007B4725">
            <w:pPr>
              <w:pStyle w:val="2"/>
              <w:spacing w:before="0" w:after="0"/>
              <w:jc w:val="center"/>
              <w:rPr>
                <w:rFonts w:ascii="Times New Roman" w:hAnsi="Times New Roman"/>
                <w:i w:val="0"/>
              </w:rPr>
            </w:pPr>
            <w:r w:rsidRPr="007B4725">
              <w:rPr>
                <w:rFonts w:ascii="Times New Roman" w:hAnsi="Times New Roman"/>
                <w:i w:val="0"/>
              </w:rPr>
              <w:t xml:space="preserve">ПОСТАНОВЛЕНИЕ    </w:t>
            </w:r>
          </w:p>
          <w:p w:rsidR="007B4725" w:rsidRPr="007B4725" w:rsidRDefault="007B4725" w:rsidP="007B4725">
            <w:pPr>
              <w:spacing w:after="0" w:line="240" w:lineRule="auto"/>
              <w:jc w:val="center"/>
              <w:rPr>
                <w:rFonts w:ascii="Times New Roman" w:hAnsi="Times New Roman" w:cs="Times New Roman"/>
                <w:b/>
                <w:bCs/>
              </w:rPr>
            </w:pPr>
          </w:p>
        </w:tc>
      </w:tr>
    </w:tbl>
    <w:p w:rsidR="007B4725" w:rsidRPr="007B4725" w:rsidRDefault="007B4725" w:rsidP="007B4725">
      <w:pPr>
        <w:spacing w:after="0" w:line="240" w:lineRule="auto"/>
        <w:jc w:val="center"/>
        <w:rPr>
          <w:rFonts w:ascii="Times New Roman" w:hAnsi="Times New Roman" w:cs="Times New Roman"/>
        </w:rPr>
      </w:pPr>
    </w:p>
    <w:tbl>
      <w:tblPr>
        <w:tblW w:w="0" w:type="auto"/>
        <w:tblLayout w:type="fixed"/>
        <w:tblLook w:val="04A0"/>
      </w:tblPr>
      <w:tblGrid>
        <w:gridCol w:w="3204"/>
        <w:gridCol w:w="4166"/>
        <w:gridCol w:w="2278"/>
      </w:tblGrid>
      <w:tr w:rsidR="007B4725" w:rsidRPr="007B4725" w:rsidTr="00410248">
        <w:tc>
          <w:tcPr>
            <w:tcW w:w="3204" w:type="dxa"/>
            <w:hideMark/>
          </w:tcPr>
          <w:p w:rsidR="007B4725" w:rsidRPr="007B4725" w:rsidRDefault="007B4725" w:rsidP="007B4725">
            <w:pPr>
              <w:spacing w:after="0" w:line="240" w:lineRule="auto"/>
              <w:rPr>
                <w:rFonts w:ascii="Times New Roman" w:hAnsi="Times New Roman" w:cs="Times New Roman"/>
                <w:b/>
                <w:sz w:val="28"/>
                <w:szCs w:val="28"/>
              </w:rPr>
            </w:pPr>
            <w:r w:rsidRPr="007B4725">
              <w:rPr>
                <w:rFonts w:ascii="Times New Roman" w:hAnsi="Times New Roman" w:cs="Times New Roman"/>
                <w:b/>
                <w:sz w:val="28"/>
                <w:szCs w:val="28"/>
              </w:rPr>
              <w:t>00.00.2020</w:t>
            </w:r>
          </w:p>
        </w:tc>
        <w:tc>
          <w:tcPr>
            <w:tcW w:w="4166" w:type="dxa"/>
            <w:hideMark/>
          </w:tcPr>
          <w:p w:rsidR="007B4725" w:rsidRPr="007B4725" w:rsidRDefault="007B4725" w:rsidP="007B4725">
            <w:pPr>
              <w:spacing w:after="0" w:line="240" w:lineRule="auto"/>
              <w:rPr>
                <w:rFonts w:ascii="Times New Roman" w:hAnsi="Times New Roman" w:cs="Times New Roman"/>
                <w:b/>
                <w:sz w:val="28"/>
                <w:szCs w:val="28"/>
              </w:rPr>
            </w:pPr>
            <w:r w:rsidRPr="007B4725">
              <w:rPr>
                <w:rFonts w:ascii="Times New Roman" w:hAnsi="Times New Roman" w:cs="Times New Roman"/>
                <w:b/>
                <w:sz w:val="28"/>
                <w:szCs w:val="28"/>
              </w:rPr>
              <w:t xml:space="preserve">              </w:t>
            </w:r>
          </w:p>
        </w:tc>
        <w:tc>
          <w:tcPr>
            <w:tcW w:w="2278" w:type="dxa"/>
            <w:hideMark/>
          </w:tcPr>
          <w:p w:rsidR="007B4725" w:rsidRPr="007B4725" w:rsidRDefault="007B4725" w:rsidP="007B4725">
            <w:pPr>
              <w:spacing w:after="0" w:line="240" w:lineRule="auto"/>
              <w:rPr>
                <w:rFonts w:ascii="Times New Roman" w:hAnsi="Times New Roman" w:cs="Times New Roman"/>
                <w:b/>
                <w:sz w:val="28"/>
                <w:szCs w:val="28"/>
              </w:rPr>
            </w:pPr>
            <w:r w:rsidRPr="007B4725">
              <w:rPr>
                <w:rFonts w:ascii="Times New Roman" w:hAnsi="Times New Roman" w:cs="Times New Roman"/>
                <w:b/>
                <w:sz w:val="28"/>
                <w:szCs w:val="28"/>
              </w:rPr>
              <w:t xml:space="preserve">   </w:t>
            </w:r>
            <w:r w:rsidR="007A4245">
              <w:rPr>
                <w:rFonts w:ascii="Times New Roman" w:hAnsi="Times New Roman" w:cs="Times New Roman"/>
                <w:b/>
                <w:sz w:val="28"/>
                <w:szCs w:val="28"/>
              </w:rPr>
              <w:t xml:space="preserve">       </w:t>
            </w:r>
            <w:r w:rsidRPr="007B4725">
              <w:rPr>
                <w:rFonts w:ascii="Times New Roman" w:hAnsi="Times New Roman" w:cs="Times New Roman"/>
                <w:b/>
                <w:sz w:val="28"/>
                <w:szCs w:val="28"/>
              </w:rPr>
              <w:t>№ 00-ПГ</w:t>
            </w:r>
          </w:p>
        </w:tc>
      </w:tr>
    </w:tbl>
    <w:p w:rsidR="007B4725" w:rsidRPr="007B4725" w:rsidRDefault="007B4725" w:rsidP="007B4725">
      <w:pPr>
        <w:spacing w:after="0" w:line="240" w:lineRule="auto"/>
        <w:rPr>
          <w:rFonts w:ascii="Times New Roman" w:hAnsi="Times New Roman" w:cs="Times New Roman"/>
          <w:b/>
          <w:sz w:val="28"/>
          <w:szCs w:val="28"/>
        </w:rPr>
      </w:pPr>
    </w:p>
    <w:p w:rsidR="007B4725" w:rsidRPr="007B4725" w:rsidRDefault="00046FCF" w:rsidP="007B4725">
      <w:pPr>
        <w:pStyle w:val="ConsPlusTitle"/>
        <w:jc w:val="both"/>
        <w:rPr>
          <w:bCs w:val="0"/>
        </w:rPr>
      </w:pPr>
      <w:r w:rsidRPr="00E1130E">
        <w:t>О внесении изменен</w:t>
      </w:r>
      <w:r>
        <w:t>ий в Постановление от 01.03</w:t>
      </w:r>
      <w:r w:rsidRPr="00E1130E">
        <w:t xml:space="preserve">.2019 № </w:t>
      </w:r>
      <w:r>
        <w:t>14</w:t>
      </w:r>
      <w:r w:rsidRPr="00E1130E">
        <w:t>-ПГ</w:t>
      </w:r>
      <w:r>
        <w:rPr>
          <w:bCs w:val="0"/>
        </w:rPr>
        <w:t xml:space="preserve">   «</w:t>
      </w:r>
      <w:r w:rsidR="007B4725" w:rsidRPr="007B4725">
        <w:rPr>
          <w:bCs w:val="0"/>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 территории Лапшихинского сельсовета</w:t>
      </w:r>
      <w:r>
        <w:rPr>
          <w:bCs w:val="0"/>
        </w:rPr>
        <w:t>»</w:t>
      </w:r>
      <w:r w:rsidR="007B4725" w:rsidRPr="007B4725">
        <w:rPr>
          <w:bCs w:val="0"/>
        </w:rPr>
        <w:t xml:space="preserve"> </w:t>
      </w:r>
    </w:p>
    <w:p w:rsidR="007B4725" w:rsidRPr="007B4725" w:rsidRDefault="007B4725" w:rsidP="009E353A">
      <w:pPr>
        <w:spacing w:after="0" w:line="240" w:lineRule="auto"/>
        <w:ind w:firstLine="708"/>
        <w:jc w:val="both"/>
        <w:rPr>
          <w:rFonts w:ascii="Times New Roman" w:hAnsi="Times New Roman" w:cs="Times New Roman"/>
          <w:b/>
          <w:sz w:val="28"/>
          <w:szCs w:val="28"/>
        </w:rPr>
      </w:pP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целях приведения нормативного правового акта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w:t>
      </w:r>
      <w:r w:rsidRPr="007B4725">
        <w:rPr>
          <w:rFonts w:ascii="Times New Roman" w:hAnsi="Times New Roman" w:cs="Times New Roman"/>
          <w:sz w:val="28"/>
          <w:szCs w:val="28"/>
        </w:rPr>
        <w:t xml:space="preserve">14, 17, </w:t>
      </w:r>
      <w:r w:rsidR="00283242" w:rsidRPr="007B4725">
        <w:rPr>
          <w:rFonts w:ascii="Times New Roman" w:hAnsi="Times New Roman" w:cs="Times New Roman"/>
          <w:sz w:val="28"/>
          <w:szCs w:val="28"/>
        </w:rPr>
        <w:t>29, 30</w:t>
      </w:r>
      <w:r w:rsidR="00FD377B">
        <w:rPr>
          <w:rFonts w:ascii="Times New Roman" w:hAnsi="Times New Roman" w:cs="Times New Roman"/>
          <w:color w:val="C00000"/>
          <w:sz w:val="28"/>
          <w:szCs w:val="28"/>
        </w:rPr>
        <w:t xml:space="preserve"> </w:t>
      </w:r>
      <w:r w:rsidRPr="00167CAA">
        <w:rPr>
          <w:rFonts w:ascii="Times New Roman" w:hAnsi="Times New Roman" w:cs="Times New Roman"/>
          <w:sz w:val="28"/>
          <w:szCs w:val="28"/>
        </w:rPr>
        <w:t xml:space="preserve"> Устава </w:t>
      </w:r>
      <w:r>
        <w:rPr>
          <w:rFonts w:ascii="Times New Roman" w:hAnsi="Times New Roman" w:cs="Times New Roman"/>
          <w:sz w:val="28"/>
          <w:szCs w:val="28"/>
        </w:rPr>
        <w:t xml:space="preserve"> Лапшихинского </w:t>
      </w:r>
      <w:r w:rsidRPr="00167CAA">
        <w:rPr>
          <w:rFonts w:ascii="Times New Roman" w:hAnsi="Times New Roman" w:cs="Times New Roman"/>
          <w:sz w:val="28"/>
          <w:szCs w:val="28"/>
        </w:rPr>
        <w:t xml:space="preserve">сельсовета Ачинского района  Красноярского края, ПОСТАНОВЛЯЮ: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1. Внести в постановление администрации </w:t>
      </w:r>
      <w:r>
        <w:rPr>
          <w:rFonts w:ascii="Times New Roman" w:hAnsi="Times New Roman" w:cs="Times New Roman"/>
          <w:sz w:val="28"/>
          <w:szCs w:val="28"/>
        </w:rPr>
        <w:t xml:space="preserve"> Лапшихинско</w:t>
      </w:r>
      <w:r w:rsidR="00CC54F0">
        <w:rPr>
          <w:rFonts w:ascii="Times New Roman" w:hAnsi="Times New Roman" w:cs="Times New Roman"/>
          <w:sz w:val="28"/>
          <w:szCs w:val="28"/>
        </w:rPr>
        <w:t>го сельсовета от 01.03.2019 № 14</w:t>
      </w:r>
      <w:r w:rsidRPr="00167CAA">
        <w:rPr>
          <w:rFonts w:ascii="Times New Roman" w:hAnsi="Times New Roman" w:cs="Times New Roman"/>
          <w:sz w:val="28"/>
          <w:szCs w:val="28"/>
        </w:rPr>
        <w:t>-П</w:t>
      </w:r>
      <w:r>
        <w:rPr>
          <w:rFonts w:ascii="Times New Roman" w:hAnsi="Times New Roman" w:cs="Times New Roman"/>
          <w:sz w:val="28"/>
          <w:szCs w:val="28"/>
        </w:rPr>
        <w:t>Г</w:t>
      </w:r>
      <w:r w:rsidRPr="00167CAA">
        <w:rPr>
          <w:rFonts w:ascii="Times New Roman" w:hAnsi="Times New Roman" w:cs="Times New Roman"/>
          <w:sz w:val="28"/>
          <w:szCs w:val="28"/>
        </w:rPr>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r w:rsidR="00CC54F0">
        <w:rPr>
          <w:rFonts w:ascii="Times New Roman" w:hAnsi="Times New Roman" w:cs="Times New Roman"/>
          <w:sz w:val="28"/>
          <w:szCs w:val="28"/>
        </w:rPr>
        <w:t xml:space="preserve">лесного </w:t>
      </w:r>
      <w:r w:rsidRPr="00167CAA">
        <w:rPr>
          <w:rFonts w:ascii="Times New Roman" w:hAnsi="Times New Roman" w:cs="Times New Roman"/>
          <w:sz w:val="28"/>
          <w:szCs w:val="28"/>
        </w:rPr>
        <w:t xml:space="preserve">контроля </w:t>
      </w:r>
      <w:r w:rsidR="00CC54F0">
        <w:rPr>
          <w:rFonts w:ascii="Times New Roman" w:hAnsi="Times New Roman" w:cs="Times New Roman"/>
          <w:sz w:val="28"/>
          <w:szCs w:val="28"/>
        </w:rPr>
        <w:t xml:space="preserve"> </w:t>
      </w:r>
      <w:r w:rsidRPr="00167CAA">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 Лапшихинского</w:t>
      </w:r>
      <w:r w:rsidRPr="00167CAA">
        <w:rPr>
          <w:rFonts w:ascii="Times New Roman" w:hAnsi="Times New Roman" w:cs="Times New Roman"/>
          <w:sz w:val="28"/>
          <w:szCs w:val="28"/>
        </w:rPr>
        <w:t xml:space="preserve"> сельсовета» следующие изменения: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в пункте 1.6.1: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в подпункте 7 слова «органами государственного контроля (надзора),», «государственным органам или» исключить;</w:t>
      </w:r>
    </w:p>
    <w:p w:rsidR="00F9639E"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 -  в подпункте 8 слова «орган государственного контроля (надзора),» исключить;</w:t>
      </w:r>
    </w:p>
    <w:p w:rsidR="00F9639E" w:rsidRDefault="00F9639E" w:rsidP="00F963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пункт 2.1.2</w:t>
      </w:r>
      <w:r w:rsidRPr="00167CAA">
        <w:rPr>
          <w:rFonts w:ascii="Times New Roman" w:hAnsi="Times New Roman" w:cs="Times New Roman"/>
          <w:sz w:val="28"/>
          <w:szCs w:val="28"/>
        </w:rPr>
        <w:t xml:space="preserve">. изложить в следующей редакции: </w:t>
      </w:r>
    </w:p>
    <w:p w:rsidR="00F9639E" w:rsidRPr="00F9639E"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w:t>
      </w:r>
      <w:r w:rsidRPr="00F9639E">
        <w:rPr>
          <w:rFonts w:ascii="Times New Roman" w:hAnsi="Times New Roman" w:cs="Times New Roman"/>
          <w:bCs/>
          <w:sz w:val="28"/>
          <w:szCs w:val="28"/>
        </w:rPr>
        <w:t>2.1.2. Способы получения информации о месте нахождения и графиках работы органа муниципального контроля:</w:t>
      </w:r>
    </w:p>
    <w:p w:rsidR="00167CAA" w:rsidRPr="00F9639E" w:rsidRDefault="00F9639E" w:rsidP="00F9639E">
      <w:pPr>
        <w:autoSpaceDE w:val="0"/>
        <w:autoSpaceDN w:val="0"/>
        <w:adjustRightInd w:val="0"/>
        <w:spacing w:after="0" w:line="240" w:lineRule="auto"/>
        <w:jc w:val="both"/>
        <w:rPr>
          <w:rFonts w:ascii="Times New Roman" w:hAnsi="Times New Roman" w:cs="Times New Roman"/>
          <w:bCs/>
          <w:sz w:val="28"/>
          <w:szCs w:val="28"/>
        </w:rPr>
      </w:pPr>
      <w:r w:rsidRPr="00F9639E">
        <w:rPr>
          <w:rFonts w:ascii="Times New Roman" w:hAnsi="Times New Roman" w:cs="Times New Roman"/>
          <w:bCs/>
          <w:sz w:val="28"/>
          <w:szCs w:val="28"/>
        </w:rPr>
        <w:t xml:space="preserve"> </w:t>
      </w:r>
      <w:r>
        <w:rPr>
          <w:rFonts w:ascii="Times New Roman" w:hAnsi="Times New Roman" w:cs="Times New Roman"/>
          <w:bCs/>
          <w:sz w:val="28"/>
          <w:szCs w:val="28"/>
        </w:rPr>
        <w:tab/>
      </w:r>
      <w:r w:rsidRPr="00F9639E">
        <w:rPr>
          <w:rFonts w:ascii="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w:t>
      </w:r>
      <w:r>
        <w:rPr>
          <w:rFonts w:ascii="Times New Roman" w:hAnsi="Times New Roman" w:cs="Times New Roman"/>
          <w:sz w:val="28"/>
          <w:szCs w:val="28"/>
        </w:rPr>
        <w:t>Лапшихинского сельсовета:</w:t>
      </w:r>
      <w:r w:rsidRPr="00C67A29">
        <w:rPr>
          <w:sz w:val="28"/>
          <w:szCs w:val="28"/>
        </w:rPr>
        <w:t xml:space="preserve"> </w:t>
      </w:r>
      <w:r>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r w:rsidRPr="001568E2">
          <w:rPr>
            <w:rStyle w:val="a4"/>
            <w:rFonts w:ascii="Times New Roman" w:hAnsi="Times New Roman" w:cs="Times New Roman"/>
            <w:sz w:val="28"/>
            <w:szCs w:val="28"/>
            <w:lang w:val="en-US"/>
          </w:rPr>
          <w:t>lapshiha</w:t>
        </w:r>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Pr>
          <w:rFonts w:ascii="Times New Roman" w:hAnsi="Times New Roman" w:cs="Times New Roman"/>
          <w:sz w:val="28"/>
          <w:szCs w:val="28"/>
        </w:rPr>
        <w:t>/</w:t>
      </w:r>
      <w:r w:rsidRPr="00F9639E">
        <w:rPr>
          <w:rFonts w:ascii="Times New Roman" w:hAnsi="Times New Roman" w:cs="Times New Roman"/>
          <w:sz w:val="28"/>
          <w:szCs w:val="28"/>
        </w:rPr>
        <w:t xml:space="preserve"> </w:t>
      </w:r>
      <w:r w:rsidRPr="00F9639E">
        <w:rPr>
          <w:rFonts w:ascii="Times New Roman" w:hAnsi="Times New Roman" w:cs="Times New Roman"/>
          <w:bCs/>
          <w:sz w:val="28"/>
          <w:szCs w:val="28"/>
        </w:rPr>
        <w:t>на Едином портале государственных и муниципальных услуг Красноярского края www.krskstate.ru/gosuslugi, на информационных стендах в помещении администрации Лапшихинского сельсовета.</w:t>
      </w:r>
      <w:r>
        <w:rPr>
          <w:rFonts w:ascii="Times New Roman" w:hAnsi="Times New Roman" w:cs="Times New Roman"/>
          <w:bCs/>
          <w:sz w:val="28"/>
          <w:szCs w:val="28"/>
        </w:rPr>
        <w:t>»;</w:t>
      </w:r>
    </w:p>
    <w:p w:rsidR="00167CAA"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167CAA" w:rsidRPr="00167CAA">
        <w:rPr>
          <w:rFonts w:ascii="Times New Roman" w:hAnsi="Times New Roman" w:cs="Times New Roman"/>
          <w:sz w:val="28"/>
          <w:szCs w:val="28"/>
        </w:rPr>
        <w:t xml:space="preserve">. пункт 2.1.3.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«2.1.3. В рамках информирования об исполнении муниципальной функции по телефону администрации оказывается необходимая информационно-консультационная помощь.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наименование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Справочные телефоны органа муниципального контроля: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Информация может быть получена по телефону:</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тел</w:t>
      </w:r>
      <w:r w:rsidRPr="00FD377B">
        <w:rPr>
          <w:rFonts w:ascii="Times New Roman" w:hAnsi="Times New Roman" w:cs="Times New Roman"/>
          <w:sz w:val="28"/>
          <w:szCs w:val="28"/>
        </w:rPr>
        <w:t>. 8 (39151)</w:t>
      </w:r>
      <w:r w:rsidR="005336C6">
        <w:rPr>
          <w:rFonts w:ascii="Times New Roman" w:hAnsi="Times New Roman" w:cs="Times New Roman"/>
          <w:sz w:val="28"/>
          <w:szCs w:val="28"/>
        </w:rPr>
        <w:t xml:space="preserve"> 96-3-</w:t>
      </w:r>
      <w:r w:rsidR="00FD377B" w:rsidRPr="00FD377B">
        <w:rPr>
          <w:rFonts w:ascii="Times New Roman" w:hAnsi="Times New Roman" w:cs="Times New Roman"/>
          <w:sz w:val="28"/>
          <w:szCs w:val="28"/>
        </w:rPr>
        <w:t>36.</w:t>
      </w:r>
      <w:r w:rsidR="00283242">
        <w:rPr>
          <w:rFonts w:ascii="Times New Roman" w:hAnsi="Times New Roman" w:cs="Times New Roman"/>
          <w:sz w:val="28"/>
          <w:szCs w:val="28"/>
        </w:rPr>
        <w:t>»;</w:t>
      </w:r>
    </w:p>
    <w:p w:rsidR="00283242"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283242">
        <w:rPr>
          <w:rFonts w:ascii="Times New Roman" w:hAnsi="Times New Roman" w:cs="Times New Roman"/>
          <w:sz w:val="28"/>
          <w:szCs w:val="28"/>
        </w:rPr>
        <w:t>. пункт 2.1.4</w:t>
      </w:r>
      <w:r w:rsidR="00283242" w:rsidRPr="00167CAA">
        <w:rPr>
          <w:rFonts w:ascii="Times New Roman" w:hAnsi="Times New Roman" w:cs="Times New Roman"/>
          <w:sz w:val="28"/>
          <w:szCs w:val="28"/>
        </w:rPr>
        <w:t>. изложить в следующей редакции:</w:t>
      </w:r>
    </w:p>
    <w:p w:rsidR="001568E2" w:rsidRPr="001568E2" w:rsidRDefault="00283242" w:rsidP="001568E2">
      <w:pPr>
        <w:autoSpaceDE w:val="0"/>
        <w:autoSpaceDN w:val="0"/>
        <w:adjustRightInd w:val="0"/>
        <w:spacing w:after="0" w:line="240" w:lineRule="auto"/>
        <w:jc w:val="both"/>
        <w:rPr>
          <w:rFonts w:ascii="Times New Roman" w:hAnsi="Times New Roman" w:cs="Times New Roman"/>
          <w:bCs/>
          <w:sz w:val="28"/>
          <w:szCs w:val="28"/>
        </w:rPr>
      </w:pPr>
      <w:r w:rsidRPr="001568E2">
        <w:rPr>
          <w:rFonts w:ascii="Times New Roman" w:hAnsi="Times New Roman" w:cs="Times New Roman"/>
          <w:sz w:val="28"/>
          <w:szCs w:val="28"/>
        </w:rPr>
        <w:t xml:space="preserve">«2.1.4. </w:t>
      </w:r>
      <w:r w:rsidR="001568E2" w:rsidRPr="001568E2">
        <w:rPr>
          <w:rFonts w:ascii="Times New Roman" w:hAnsi="Times New Roman" w:cs="Times New Roman"/>
          <w:sz w:val="28"/>
          <w:szCs w:val="28"/>
        </w:rPr>
        <w:t xml:space="preserve"> </w:t>
      </w:r>
      <w:r w:rsidRPr="001568E2">
        <w:rPr>
          <w:rFonts w:ascii="Times New Roman" w:hAnsi="Times New Roman" w:cs="Times New Roman"/>
          <w:sz w:val="28"/>
          <w:szCs w:val="28"/>
        </w:rPr>
        <w:t xml:space="preserve"> </w:t>
      </w:r>
      <w:r w:rsidR="001568E2" w:rsidRPr="001568E2">
        <w:rPr>
          <w:rFonts w:ascii="Times New Roman" w:hAnsi="Times New Roman" w:cs="Times New Roman"/>
          <w:bCs/>
          <w:sz w:val="28"/>
          <w:szCs w:val="28"/>
        </w:rPr>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w:t>
      </w:r>
      <w:r w:rsidR="001568E2" w:rsidRPr="001568E2">
        <w:rPr>
          <w:rFonts w:ascii="Times New Roman" w:hAnsi="Times New Roman" w:cs="Times New Roman"/>
          <w:sz w:val="28"/>
          <w:szCs w:val="28"/>
        </w:rPr>
        <w:t xml:space="preserve">на официальном сайте </w:t>
      </w:r>
      <w:r w:rsidR="001568E2">
        <w:rPr>
          <w:rFonts w:ascii="Times New Roman" w:hAnsi="Times New Roman" w:cs="Times New Roman"/>
          <w:sz w:val="28"/>
          <w:szCs w:val="28"/>
        </w:rPr>
        <w:t xml:space="preserve"> Лапшихинского сельсовета:</w:t>
      </w:r>
      <w:r w:rsidR="001568E2" w:rsidRPr="00C67A29">
        <w:rPr>
          <w:sz w:val="28"/>
          <w:szCs w:val="28"/>
        </w:rPr>
        <w:t xml:space="preserve"> </w:t>
      </w:r>
      <w:r w:rsidR="001568E2">
        <w:rPr>
          <w:rFonts w:ascii="Times New Roman" w:hAnsi="Times New Roman" w:cs="Times New Roman"/>
          <w:sz w:val="28"/>
          <w:szCs w:val="28"/>
        </w:rPr>
        <w:t xml:space="preserve"> </w:t>
      </w:r>
    </w:p>
    <w:p w:rsidR="001568E2" w:rsidRDefault="00283242" w:rsidP="00F9639E">
      <w:pPr>
        <w:autoSpaceDE w:val="0"/>
        <w:autoSpaceDN w:val="0"/>
        <w:adjustRightInd w:val="0"/>
        <w:spacing w:after="0" w:line="240" w:lineRule="auto"/>
        <w:jc w:val="both"/>
        <w:rPr>
          <w:rFonts w:ascii="Times New Roman" w:hAnsi="Times New Roman" w:cs="Times New Roman"/>
          <w:sz w:val="28"/>
          <w:szCs w:val="28"/>
        </w:rPr>
      </w:pPr>
      <w:r w:rsidRPr="001568E2">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r w:rsidRPr="001568E2">
          <w:rPr>
            <w:rStyle w:val="a4"/>
            <w:rFonts w:ascii="Times New Roman" w:hAnsi="Times New Roman" w:cs="Times New Roman"/>
            <w:sz w:val="28"/>
            <w:szCs w:val="28"/>
            <w:lang w:val="en-US"/>
          </w:rPr>
          <w:t>lapshiha</w:t>
        </w:r>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sidR="001568E2" w:rsidRPr="001568E2">
        <w:rPr>
          <w:rFonts w:ascii="Times New Roman" w:hAnsi="Times New Roman" w:cs="Times New Roman"/>
          <w:sz w:val="28"/>
          <w:szCs w:val="28"/>
        </w:rPr>
        <w:t xml:space="preserve">/, </w:t>
      </w:r>
      <w:r w:rsidR="001568E2" w:rsidRPr="001568E2">
        <w:rPr>
          <w:rFonts w:ascii="Times New Roman" w:hAnsi="Times New Roman" w:cs="Times New Roman"/>
          <w:bCs/>
          <w:sz w:val="28"/>
          <w:szCs w:val="28"/>
        </w:rPr>
        <w:t xml:space="preserve">адрес электронной почты  </w:t>
      </w:r>
      <w:hyperlink r:id="rId5" w:history="1">
        <w:r w:rsidR="001568E2" w:rsidRPr="001568E2">
          <w:rPr>
            <w:rStyle w:val="a4"/>
            <w:rFonts w:ascii="Times New Roman" w:hAnsi="Times New Roman" w:cs="Times New Roman"/>
            <w:bCs/>
            <w:sz w:val="28"/>
            <w:szCs w:val="28"/>
            <w:lang w:val="en-US"/>
          </w:rPr>
          <w:t>Lapshicha</w:t>
        </w:r>
        <w:r w:rsidR="001568E2" w:rsidRPr="001568E2">
          <w:rPr>
            <w:rStyle w:val="a4"/>
            <w:rFonts w:ascii="Times New Roman" w:hAnsi="Times New Roman" w:cs="Times New Roman"/>
            <w:bCs/>
            <w:sz w:val="28"/>
            <w:szCs w:val="28"/>
          </w:rPr>
          <w:t>13@</w:t>
        </w:r>
        <w:r w:rsidR="001568E2" w:rsidRPr="001568E2">
          <w:rPr>
            <w:rStyle w:val="a4"/>
            <w:rFonts w:ascii="Times New Roman" w:hAnsi="Times New Roman" w:cs="Times New Roman"/>
            <w:bCs/>
            <w:sz w:val="28"/>
            <w:szCs w:val="28"/>
            <w:lang w:val="en-US"/>
          </w:rPr>
          <w:t>mail</w:t>
        </w:r>
        <w:r w:rsidR="001568E2" w:rsidRPr="001568E2">
          <w:rPr>
            <w:rStyle w:val="a4"/>
            <w:rFonts w:ascii="Times New Roman" w:hAnsi="Times New Roman" w:cs="Times New Roman"/>
            <w:bCs/>
            <w:sz w:val="28"/>
            <w:szCs w:val="28"/>
          </w:rPr>
          <w:t>.</w:t>
        </w:r>
        <w:r w:rsidR="001568E2" w:rsidRPr="001568E2">
          <w:rPr>
            <w:rStyle w:val="a4"/>
            <w:rFonts w:ascii="Times New Roman" w:hAnsi="Times New Roman" w:cs="Times New Roman"/>
            <w:bCs/>
            <w:sz w:val="28"/>
            <w:szCs w:val="28"/>
            <w:lang w:val="en-US"/>
          </w:rPr>
          <w:t>ru</w:t>
        </w:r>
        <w:r w:rsidR="001568E2" w:rsidRPr="001568E2">
          <w:rPr>
            <w:rStyle w:val="a4"/>
            <w:rFonts w:ascii="Times New Roman" w:hAnsi="Times New Roman" w:cs="Times New Roman"/>
            <w:bCs/>
            <w:sz w:val="28"/>
            <w:szCs w:val="28"/>
          </w:rPr>
          <w:t>.</w:t>
        </w:r>
        <w:r w:rsidR="001568E2" w:rsidRPr="001568E2">
          <w:rPr>
            <w:rStyle w:val="a4"/>
            <w:rFonts w:ascii="Times New Roman" w:hAnsi="Times New Roman" w:cs="Times New Roman"/>
            <w:sz w:val="28"/>
            <w:szCs w:val="28"/>
          </w:rPr>
          <w:t>»</w:t>
        </w:r>
      </w:hyperlink>
      <w:r w:rsidR="001568E2" w:rsidRPr="001568E2">
        <w:rPr>
          <w:rFonts w:ascii="Times New Roman" w:hAnsi="Times New Roman" w:cs="Times New Roman"/>
          <w:sz w:val="28"/>
          <w:szCs w:val="28"/>
        </w:rPr>
        <w:t>;</w:t>
      </w:r>
      <w:r w:rsidR="001568E2">
        <w:rPr>
          <w:rFonts w:ascii="Times New Roman" w:hAnsi="Times New Roman" w:cs="Times New Roman"/>
          <w:sz w:val="28"/>
          <w:szCs w:val="28"/>
        </w:rPr>
        <w:t xml:space="preserve"> </w:t>
      </w:r>
    </w:p>
    <w:p w:rsidR="001568E2" w:rsidRDefault="001568E2" w:rsidP="001568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9639E">
        <w:rPr>
          <w:rFonts w:ascii="Times New Roman" w:hAnsi="Times New Roman" w:cs="Times New Roman"/>
          <w:sz w:val="28"/>
          <w:szCs w:val="28"/>
        </w:rPr>
        <w:t>.5</w:t>
      </w:r>
      <w:r>
        <w:rPr>
          <w:rFonts w:ascii="Times New Roman" w:hAnsi="Times New Roman" w:cs="Times New Roman"/>
          <w:sz w:val="28"/>
          <w:szCs w:val="28"/>
        </w:rPr>
        <w:t>. пункт 2.1.5</w:t>
      </w:r>
      <w:r w:rsidRPr="00167CAA">
        <w:rPr>
          <w:rFonts w:ascii="Times New Roman" w:hAnsi="Times New Roman" w:cs="Times New Roman"/>
          <w:sz w:val="28"/>
          <w:szCs w:val="28"/>
        </w:rPr>
        <w:t>. изложить в следующей редакции:</w:t>
      </w:r>
    </w:p>
    <w:p w:rsidR="001568E2" w:rsidRPr="001568E2"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1568E2" w:rsidRPr="001568E2">
        <w:rPr>
          <w:rFonts w:ascii="Times New Roman" w:hAnsi="Times New Roman" w:cs="Times New Roman"/>
          <w:bCs/>
          <w:sz w:val="28"/>
          <w:szCs w:val="28"/>
        </w:rPr>
        <w:t>2.1.5. Информацию по вопросам исполнения муниципальной функции можно получить:</w:t>
      </w:r>
    </w:p>
    <w:p w:rsidR="001568E2" w:rsidRPr="001568E2" w:rsidRDefault="005336C6" w:rsidP="005336C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1568E2" w:rsidRPr="001568E2">
        <w:rPr>
          <w:rFonts w:ascii="Times New Roman" w:hAnsi="Times New Roman" w:cs="Times New Roman"/>
          <w:bCs/>
          <w:sz w:val="28"/>
          <w:szCs w:val="28"/>
        </w:rPr>
        <w:t xml:space="preserve">-   в сети «Интернет» </w:t>
      </w:r>
      <w:r w:rsidR="001568E2" w:rsidRPr="001568E2">
        <w:rPr>
          <w:rFonts w:ascii="Times New Roman" w:hAnsi="Times New Roman" w:cs="Times New Roman"/>
          <w:sz w:val="28"/>
          <w:szCs w:val="28"/>
        </w:rPr>
        <w:t xml:space="preserve">на официальном сайте </w:t>
      </w:r>
      <w:r w:rsidR="001568E2">
        <w:rPr>
          <w:rFonts w:ascii="Times New Roman" w:hAnsi="Times New Roman" w:cs="Times New Roman"/>
          <w:sz w:val="28"/>
          <w:szCs w:val="28"/>
        </w:rPr>
        <w:t>Лапшихинского сельсовета:</w:t>
      </w:r>
      <w:r w:rsidR="001568E2" w:rsidRPr="00C67A29">
        <w:rPr>
          <w:sz w:val="28"/>
          <w:szCs w:val="28"/>
        </w:rPr>
        <w:t xml:space="preserve"> </w:t>
      </w:r>
      <w:r w:rsidR="001568E2">
        <w:rPr>
          <w:rFonts w:ascii="Times New Roman" w:hAnsi="Times New Roman" w:cs="Times New Roman"/>
          <w:sz w:val="28"/>
          <w:szCs w:val="28"/>
        </w:rPr>
        <w:t xml:space="preserve"> </w:t>
      </w:r>
      <w:r w:rsidR="001568E2" w:rsidRPr="001568E2">
        <w:rPr>
          <w:rFonts w:ascii="Times New Roman" w:hAnsi="Times New Roman" w:cs="Times New Roman"/>
          <w:sz w:val="28"/>
          <w:szCs w:val="28"/>
        </w:rPr>
        <w:t xml:space="preserve"> </w:t>
      </w:r>
      <w:hyperlink w:history="1">
        <w:r w:rsidR="001568E2" w:rsidRPr="001568E2">
          <w:rPr>
            <w:rStyle w:val="a4"/>
            <w:rFonts w:ascii="Times New Roman" w:hAnsi="Times New Roman" w:cs="Times New Roman"/>
            <w:sz w:val="28"/>
            <w:szCs w:val="28"/>
            <w:lang w:val="en-US"/>
          </w:rPr>
          <w:t>https</w:t>
        </w:r>
        <w:r w:rsidR="001568E2" w:rsidRPr="001568E2">
          <w:rPr>
            <w:rStyle w:val="a4"/>
            <w:rFonts w:ascii="Times New Roman" w:hAnsi="Times New Roman" w:cs="Times New Roman"/>
            <w:sz w:val="28"/>
            <w:szCs w:val="28"/>
          </w:rPr>
          <w:t xml:space="preserve">:// </w:t>
        </w:r>
        <w:proofErr w:type="spellStart"/>
        <w:r w:rsidR="001568E2" w:rsidRPr="001568E2">
          <w:rPr>
            <w:rStyle w:val="a4"/>
            <w:rFonts w:ascii="Times New Roman" w:hAnsi="Times New Roman" w:cs="Times New Roman"/>
            <w:sz w:val="28"/>
            <w:szCs w:val="28"/>
            <w:lang w:val="en-US"/>
          </w:rPr>
          <w:t>lapshiha</w:t>
        </w:r>
        <w:proofErr w:type="spellEnd"/>
        <w:r w:rsidR="001568E2" w:rsidRPr="001568E2">
          <w:rPr>
            <w:rStyle w:val="a4"/>
            <w:rFonts w:ascii="Times New Roman" w:hAnsi="Times New Roman" w:cs="Times New Roman"/>
            <w:sz w:val="28"/>
            <w:szCs w:val="28"/>
          </w:rPr>
          <w:t>.</w:t>
        </w:r>
        <w:r w:rsidR="001568E2" w:rsidRPr="001568E2">
          <w:rPr>
            <w:rStyle w:val="a4"/>
            <w:rFonts w:ascii="Times New Roman" w:hAnsi="Times New Roman" w:cs="Times New Roman"/>
            <w:sz w:val="28"/>
            <w:szCs w:val="28"/>
            <w:lang w:val="en-US"/>
          </w:rPr>
          <w:t>ru</w:t>
        </w:r>
      </w:hyperlink>
      <w:r w:rsidR="001568E2" w:rsidRPr="001568E2">
        <w:rPr>
          <w:rFonts w:ascii="Times New Roman" w:hAnsi="Times New Roman" w:cs="Times New Roman"/>
          <w:sz w:val="28"/>
          <w:szCs w:val="28"/>
        </w:rPr>
        <w:t>/</w:t>
      </w:r>
      <w:r w:rsidR="001568E2">
        <w:rPr>
          <w:rFonts w:ascii="Times New Roman" w:hAnsi="Times New Roman" w:cs="Times New Roman"/>
          <w:sz w:val="28"/>
          <w:szCs w:val="28"/>
        </w:rPr>
        <w:t xml:space="preserve">; </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по телефону органа муниципального контроля администрации Лапшихинского сельсовета (8-39151-96-3-36);</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на информационном стенде в помещении администрации Лапшихинского сельсовета;</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xml:space="preserve">- на Едином портале государственных и муниципальных услуг Красноярского края </w:t>
      </w:r>
      <w:proofErr w:type="spellStart"/>
      <w:r w:rsidRPr="001568E2">
        <w:rPr>
          <w:rFonts w:ascii="Times New Roman" w:hAnsi="Times New Roman" w:cs="Times New Roman"/>
          <w:bCs/>
          <w:sz w:val="28"/>
          <w:szCs w:val="28"/>
        </w:rPr>
        <w:t>www.krskstate.ru</w:t>
      </w:r>
      <w:proofErr w:type="spellEnd"/>
      <w:r w:rsidRPr="001568E2">
        <w:rPr>
          <w:rFonts w:ascii="Times New Roman" w:hAnsi="Times New Roman" w:cs="Times New Roman"/>
          <w:bCs/>
          <w:sz w:val="28"/>
          <w:szCs w:val="28"/>
        </w:rPr>
        <w:t>/</w:t>
      </w:r>
      <w:proofErr w:type="spellStart"/>
      <w:r w:rsidRPr="001568E2">
        <w:rPr>
          <w:rFonts w:ascii="Times New Roman" w:hAnsi="Times New Roman" w:cs="Times New Roman"/>
          <w:bCs/>
          <w:sz w:val="28"/>
          <w:szCs w:val="28"/>
        </w:rPr>
        <w:t>gosuslugi</w:t>
      </w:r>
      <w:proofErr w:type="spellEnd"/>
      <w:r w:rsidRPr="001568E2">
        <w:rPr>
          <w:rFonts w:ascii="Times New Roman" w:hAnsi="Times New Roman" w:cs="Times New Roman"/>
          <w:bCs/>
          <w:sz w:val="28"/>
          <w:szCs w:val="28"/>
        </w:rPr>
        <w:t>.</w:t>
      </w:r>
      <w:r w:rsidR="00F9639E">
        <w:rPr>
          <w:rFonts w:ascii="Times New Roman" w:hAnsi="Times New Roman" w:cs="Times New Roman"/>
          <w:bCs/>
          <w:sz w:val="28"/>
          <w:szCs w:val="28"/>
        </w:rPr>
        <w:t>»;</w:t>
      </w:r>
    </w:p>
    <w:p w:rsidR="001568E2" w:rsidRDefault="00F9639E" w:rsidP="001568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1568E2">
        <w:rPr>
          <w:rFonts w:ascii="Times New Roman" w:hAnsi="Times New Roman" w:cs="Times New Roman"/>
          <w:sz w:val="28"/>
          <w:szCs w:val="28"/>
        </w:rPr>
        <w:t>. пункт 2.1.6</w:t>
      </w:r>
      <w:r w:rsidR="001568E2" w:rsidRPr="00167CAA">
        <w:rPr>
          <w:rFonts w:ascii="Times New Roman" w:hAnsi="Times New Roman" w:cs="Times New Roman"/>
          <w:sz w:val="28"/>
          <w:szCs w:val="28"/>
        </w:rPr>
        <w:t>. изложить в следующей редакции:</w:t>
      </w:r>
    </w:p>
    <w:p w:rsidR="001568E2" w:rsidRPr="001568E2"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1568E2" w:rsidRPr="001568E2">
        <w:rPr>
          <w:rFonts w:ascii="Times New Roman" w:hAnsi="Times New Roman" w:cs="Times New Roman"/>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lastRenderedPageBreak/>
        <w:t>Порядок исполнения муниципальной функции доводится до получателей муниципальной услуги следующими способами:</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при личном обращении заявителя в администрацию Лапшихинского сельсовета, орган муниципального контроля;</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путем размещения на информационных стендах в помещениях администрации Лапшихинского сельсовета;</w:t>
      </w:r>
    </w:p>
    <w:p w:rsidR="001568E2" w:rsidRPr="001568E2" w:rsidRDefault="005336C6" w:rsidP="001568E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1568E2" w:rsidRPr="001568E2">
        <w:rPr>
          <w:rFonts w:ascii="Times New Roman" w:hAnsi="Times New Roman" w:cs="Times New Roman"/>
          <w:bCs/>
          <w:sz w:val="28"/>
          <w:szCs w:val="28"/>
        </w:rPr>
        <w:t>- посредством размещения в сети «Интернет»</w:t>
      </w:r>
      <w:r w:rsidR="001568E2" w:rsidRPr="001568E2">
        <w:rPr>
          <w:rFonts w:ascii="Times New Roman" w:hAnsi="Times New Roman" w:cs="Times New Roman"/>
          <w:bCs/>
          <w:i/>
          <w:sz w:val="28"/>
          <w:szCs w:val="28"/>
        </w:rPr>
        <w:t xml:space="preserve">  </w:t>
      </w:r>
      <w:r w:rsidR="001568E2" w:rsidRPr="001568E2">
        <w:rPr>
          <w:rFonts w:ascii="Times New Roman" w:hAnsi="Times New Roman" w:cs="Times New Roman"/>
          <w:sz w:val="28"/>
          <w:szCs w:val="28"/>
        </w:rPr>
        <w:t xml:space="preserve">на официальном сайте </w:t>
      </w:r>
      <w:r w:rsidR="001568E2">
        <w:rPr>
          <w:rFonts w:ascii="Times New Roman" w:hAnsi="Times New Roman" w:cs="Times New Roman"/>
          <w:sz w:val="28"/>
          <w:szCs w:val="28"/>
        </w:rPr>
        <w:t xml:space="preserve"> Лапшихинского сельсовета:</w:t>
      </w:r>
      <w:r w:rsidR="001568E2" w:rsidRPr="00C67A29">
        <w:rPr>
          <w:sz w:val="28"/>
          <w:szCs w:val="28"/>
        </w:rPr>
        <w:t xml:space="preserve"> </w:t>
      </w:r>
      <w:r w:rsidR="001568E2">
        <w:rPr>
          <w:rFonts w:ascii="Times New Roman" w:hAnsi="Times New Roman" w:cs="Times New Roman"/>
          <w:sz w:val="28"/>
          <w:szCs w:val="28"/>
        </w:rPr>
        <w:t xml:space="preserve"> </w:t>
      </w:r>
      <w:hyperlink w:history="1">
        <w:r w:rsidR="001568E2" w:rsidRPr="001568E2">
          <w:rPr>
            <w:rStyle w:val="a4"/>
            <w:rFonts w:ascii="Times New Roman" w:hAnsi="Times New Roman" w:cs="Times New Roman"/>
            <w:sz w:val="28"/>
            <w:szCs w:val="28"/>
            <w:lang w:val="en-US"/>
          </w:rPr>
          <w:t>https</w:t>
        </w:r>
        <w:r w:rsidR="001568E2" w:rsidRPr="001568E2">
          <w:rPr>
            <w:rStyle w:val="a4"/>
            <w:rFonts w:ascii="Times New Roman" w:hAnsi="Times New Roman" w:cs="Times New Roman"/>
            <w:sz w:val="28"/>
            <w:szCs w:val="28"/>
          </w:rPr>
          <w:t xml:space="preserve">:// </w:t>
        </w:r>
        <w:proofErr w:type="spellStart"/>
        <w:r w:rsidR="001568E2" w:rsidRPr="001568E2">
          <w:rPr>
            <w:rStyle w:val="a4"/>
            <w:rFonts w:ascii="Times New Roman" w:hAnsi="Times New Roman" w:cs="Times New Roman"/>
            <w:sz w:val="28"/>
            <w:szCs w:val="28"/>
            <w:lang w:val="en-US"/>
          </w:rPr>
          <w:t>lapshiha</w:t>
        </w:r>
        <w:proofErr w:type="spellEnd"/>
        <w:r w:rsidR="001568E2" w:rsidRPr="001568E2">
          <w:rPr>
            <w:rStyle w:val="a4"/>
            <w:rFonts w:ascii="Times New Roman" w:hAnsi="Times New Roman" w:cs="Times New Roman"/>
            <w:sz w:val="28"/>
            <w:szCs w:val="28"/>
          </w:rPr>
          <w:t>.</w:t>
        </w:r>
        <w:r w:rsidR="001568E2" w:rsidRPr="001568E2">
          <w:rPr>
            <w:rStyle w:val="a4"/>
            <w:rFonts w:ascii="Times New Roman" w:hAnsi="Times New Roman" w:cs="Times New Roman"/>
            <w:sz w:val="28"/>
            <w:szCs w:val="28"/>
            <w:lang w:val="en-US"/>
          </w:rPr>
          <w:t>ru</w:t>
        </w:r>
      </w:hyperlink>
      <w:r w:rsidR="001568E2" w:rsidRPr="001568E2">
        <w:rPr>
          <w:rFonts w:ascii="Times New Roman" w:hAnsi="Times New Roman" w:cs="Times New Roman"/>
          <w:sz w:val="28"/>
          <w:szCs w:val="28"/>
        </w:rPr>
        <w:t>/</w:t>
      </w:r>
      <w:r w:rsidR="001568E2">
        <w:rPr>
          <w:rFonts w:ascii="Times New Roman" w:hAnsi="Times New Roman" w:cs="Times New Roman"/>
          <w:sz w:val="28"/>
          <w:szCs w:val="28"/>
        </w:rPr>
        <w:t>;</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1568E2">
        <w:rPr>
          <w:rFonts w:ascii="Times New Roman" w:hAnsi="Times New Roman" w:cs="Times New Roman"/>
          <w:bCs/>
          <w:sz w:val="28"/>
          <w:szCs w:val="28"/>
        </w:rPr>
        <w:t>www.krskstate.ru</w:t>
      </w:r>
      <w:proofErr w:type="spellEnd"/>
      <w:r w:rsidRPr="001568E2">
        <w:rPr>
          <w:rFonts w:ascii="Times New Roman" w:hAnsi="Times New Roman" w:cs="Times New Roman"/>
          <w:bCs/>
          <w:sz w:val="28"/>
          <w:szCs w:val="28"/>
        </w:rPr>
        <w:t>/</w:t>
      </w:r>
      <w:proofErr w:type="spellStart"/>
      <w:r w:rsidRPr="001568E2">
        <w:rPr>
          <w:rFonts w:ascii="Times New Roman" w:hAnsi="Times New Roman" w:cs="Times New Roman"/>
          <w:bCs/>
          <w:sz w:val="28"/>
          <w:szCs w:val="28"/>
        </w:rPr>
        <w:t>gosuslugi</w:t>
      </w:r>
      <w:proofErr w:type="spellEnd"/>
      <w:r w:rsidRPr="001568E2">
        <w:rPr>
          <w:rFonts w:ascii="Times New Roman" w:hAnsi="Times New Roman" w:cs="Times New Roman"/>
          <w:bCs/>
          <w:sz w:val="28"/>
          <w:szCs w:val="28"/>
        </w:rPr>
        <w:t>;</w:t>
      </w:r>
    </w:p>
    <w:p w:rsidR="001568E2" w:rsidRPr="001568E2" w:rsidRDefault="001568E2" w:rsidP="00F9639E">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посредством размещения в средствах массовой информации.</w:t>
      </w:r>
      <w:r w:rsidR="00F9639E">
        <w:rPr>
          <w:rFonts w:ascii="Times New Roman" w:hAnsi="Times New Roman" w:cs="Times New Roman"/>
          <w:bCs/>
          <w:sz w:val="28"/>
          <w:szCs w:val="28"/>
        </w:rPr>
        <w:t>»;</w:t>
      </w:r>
    </w:p>
    <w:p w:rsidR="00167CAA" w:rsidRDefault="00167CAA"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53A">
        <w:rPr>
          <w:rFonts w:ascii="Times New Roman" w:hAnsi="Times New Roman" w:cs="Times New Roman"/>
          <w:sz w:val="28"/>
          <w:szCs w:val="28"/>
        </w:rPr>
        <w:tab/>
      </w:r>
      <w:r w:rsidR="00F9639E">
        <w:rPr>
          <w:rFonts w:ascii="Times New Roman" w:hAnsi="Times New Roman" w:cs="Times New Roman"/>
          <w:sz w:val="28"/>
          <w:szCs w:val="28"/>
        </w:rPr>
        <w:t xml:space="preserve"> 1.7</w:t>
      </w:r>
      <w:r w:rsidRPr="00167CAA">
        <w:rPr>
          <w:rFonts w:ascii="Times New Roman" w:hAnsi="Times New Roman" w:cs="Times New Roman"/>
          <w:sz w:val="28"/>
          <w:szCs w:val="28"/>
        </w:rPr>
        <w:t xml:space="preserve">. абзац пятый пункта 2.1.5.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посредством письменных обращений по почте.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Ответ направляется по почте или электронной почте на адрес, указанный в запросе заявителя в установленные сроки.»; </w:t>
      </w:r>
    </w:p>
    <w:p w:rsidR="00167CAA"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167CAA" w:rsidRPr="00167CAA">
        <w:rPr>
          <w:rFonts w:ascii="Times New Roman" w:hAnsi="Times New Roman" w:cs="Times New Roman"/>
          <w:sz w:val="28"/>
          <w:szCs w:val="28"/>
        </w:rPr>
        <w:t xml:space="preserve">. пункты 3.1.-3.7.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«3.1. Осуществление муниципального контроля включает следующие административные процедуры: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формирование ежегодного плана проверок;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организация проведения 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проведение 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организация проведения внеплановой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проведение внеплановой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оформление результата проверки. </w:t>
      </w:r>
    </w:p>
    <w:p w:rsidR="009E353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Блок-схема последовательности действий при проведении плановой и внеплановой проверок приведена в приложении 2 к настоящему регламенту.</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3.2. Формирование ежегодного плана проверок.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 Основанием для включения плановой проверки в ежегодный план проведения плановых проверок является истечение трех лет со дня: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государственной регистрации юридического лица, индивидуального предпринимателя;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окончания проведения последней плановой проверки юридического лица, индивидуального предпринимателя;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167CAA">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2) разработка ежегодного плана включает в себя следующие действия: составление проекта Плана проверок в соответствии с типовой формой плана проверок, являющейся приложением к Правилам, утвержденным Постановлением Правительства Российской Федерации от 30.06.2010 №489, осуществляется в срок до 1 августа года, предшествующего году проведения плановых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направление проекта Плана</w:t>
      </w:r>
      <w:r w:rsidR="005336C6">
        <w:rPr>
          <w:rFonts w:ascii="Times New Roman" w:hAnsi="Times New Roman" w:cs="Times New Roman"/>
          <w:sz w:val="28"/>
          <w:szCs w:val="28"/>
        </w:rPr>
        <w:t xml:space="preserve"> проверок в органы прокуратуры </w:t>
      </w:r>
      <w:r w:rsidRPr="00167CAA">
        <w:rPr>
          <w:rFonts w:ascii="Times New Roman" w:hAnsi="Times New Roman" w:cs="Times New Roman"/>
          <w:sz w:val="28"/>
          <w:szCs w:val="28"/>
        </w:rPr>
        <w:t xml:space="preserve"> в срок до 1 сентября года, предшествующего году проведения планов</w:t>
      </w:r>
      <w:r w:rsidR="00C70E41">
        <w:rPr>
          <w:rFonts w:ascii="Times New Roman" w:hAnsi="Times New Roman" w:cs="Times New Roman"/>
          <w:sz w:val="28"/>
          <w:szCs w:val="28"/>
        </w:rPr>
        <w:t xml:space="preserve">ых проверок. При поступлении из </w:t>
      </w:r>
      <w:r w:rsidRPr="00167CAA">
        <w:rPr>
          <w:rFonts w:ascii="Times New Roman" w:hAnsi="Times New Roman" w:cs="Times New Roman"/>
          <w:sz w:val="28"/>
          <w:szCs w:val="28"/>
        </w:rPr>
        <w:t>органов прокуратуры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осуществляет доработку плана.</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Согласованный проект Плана проверок утверждается руководителем (заместителем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План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00C70E41">
        <w:rPr>
          <w:rFonts w:ascii="Times New Roman" w:hAnsi="Times New Roman" w:cs="Times New Roman"/>
          <w:sz w:val="28"/>
          <w:szCs w:val="28"/>
        </w:rPr>
        <w:t xml:space="preserve"> </w:t>
      </w:r>
      <w:r w:rsidRPr="00167CAA">
        <w:rPr>
          <w:rFonts w:ascii="Times New Roman" w:hAnsi="Times New Roman" w:cs="Times New Roman"/>
          <w:sz w:val="28"/>
          <w:szCs w:val="28"/>
        </w:rPr>
        <w:t xml:space="preserve">Утвержденный План проверок доводится до сведения заинтересованных лиц посредством его размещения на официальном сайте администрации </w:t>
      </w:r>
      <w:r w:rsidR="00C70E41">
        <w:rPr>
          <w:rFonts w:ascii="Times New Roman" w:hAnsi="Times New Roman" w:cs="Times New Roman"/>
          <w:sz w:val="28"/>
          <w:szCs w:val="28"/>
        </w:rPr>
        <w:t xml:space="preserve">Лапшихинского </w:t>
      </w:r>
      <w:r w:rsidRPr="00167CAA">
        <w:rPr>
          <w:rFonts w:ascii="Times New Roman" w:hAnsi="Times New Roman" w:cs="Times New Roman"/>
          <w:sz w:val="28"/>
          <w:szCs w:val="28"/>
        </w:rPr>
        <w:t xml:space="preserve"> сельсовета и сельского Совета депутатов;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оснований для приостановления формирования ежегодного плана проверок законом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критерием принятия решения о планировании плановой проверки является наступление планового срока для проведения проверки юридического лица, индивидуального предпринимателя;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результатом исполнения административной процедуры является утверждение руководителем (заместителем руководителя) органа муниципального контроля Плана проверок на очередной год;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7) способ фиксации - размещение Плана проверок на официальном сайте администрации </w:t>
      </w:r>
      <w:r w:rsidR="00C70E41">
        <w:rPr>
          <w:rFonts w:ascii="Times New Roman" w:hAnsi="Times New Roman" w:cs="Times New Roman"/>
          <w:sz w:val="28"/>
          <w:szCs w:val="28"/>
        </w:rPr>
        <w:t xml:space="preserve"> Лапшихинского</w:t>
      </w:r>
      <w:r w:rsidRPr="00167CAA">
        <w:rPr>
          <w:rFonts w:ascii="Times New Roman" w:hAnsi="Times New Roman" w:cs="Times New Roman"/>
          <w:sz w:val="28"/>
          <w:szCs w:val="28"/>
        </w:rPr>
        <w:t xml:space="preserve"> сельсовета и сельского Совета депутатов в сети Интернет в срок до 31 декабря текущего календарного года.</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3.3. Организация проведения 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приказа о ее проведении;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ответственным лицом за выполнение административной процедуры является уполномоченное должностное лицо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уполномоченное должностное лицо за 15 рабочих дней до наступления даты проведения проверки, указанной в Плане проверок, готовит проект распоряжения (приказа) о проведении плановой проверки и передает его на подпись руководителю (заместителю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Распоряжение (приказ) о проведении плановой проверки в течение 1 рабочего дня со дня поступления его на подпись подписывает руководитель (заместитель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C70E41" w:rsidRDefault="00167CAA" w:rsidP="009E353A">
      <w:pPr>
        <w:spacing w:after="0" w:line="240" w:lineRule="auto"/>
        <w:ind w:firstLine="708"/>
        <w:jc w:val="both"/>
        <w:rPr>
          <w:rFonts w:ascii="Times New Roman" w:hAnsi="Times New Roman" w:cs="Times New Roman"/>
          <w:sz w:val="28"/>
          <w:szCs w:val="28"/>
        </w:rPr>
      </w:pPr>
      <w:r w:rsidRPr="009E353A">
        <w:rPr>
          <w:rFonts w:ascii="Times New Roman" w:hAnsi="Times New Roman" w:cs="Times New Roman"/>
          <w:sz w:val="28"/>
          <w:szCs w:val="28"/>
        </w:rPr>
        <w:t>5) основани</w:t>
      </w:r>
      <w:r w:rsidRPr="00167CAA">
        <w:rPr>
          <w:rFonts w:ascii="Times New Roman" w:hAnsi="Times New Roman" w:cs="Times New Roman"/>
          <w:sz w:val="28"/>
          <w:szCs w:val="28"/>
        </w:rPr>
        <w:t xml:space="preserve">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критерии принятия решений: наличие проверки в Плане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результатом административной процедуры является распоряжение (приказ) органа муниципального контроля о проведении плановой проверки и направление уведомления о проведении проверки проверяемому лицу;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плановой проверки в книге регистрации распоряжений (приказов).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3.4. Проведение 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1) основанием для начала административной процедуры по проведению плановой проверки является: наличие распоряжения (приказа) органа муниципального контроля о проведении плановой проверки; наличие уведомления о проведении плановой проверки, направленного проверяемому лицу.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ответственным за проведение плановой проверки, как документарной, так и выездной, является уполномоченное должностное лицо, указанное в распоряжении (приказе) органа муниципального контроля о проведении плановой проверки; плановая проверка проводится в форме документарной проверки и (или) выездной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плановая документарная проверка.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документарная проверка проводится по местонахождению органа муниципального контроля. 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органов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процессе проведения плановой документарной проверки уполномоченным должностным лицом органа муниципального контроля, уполномоченным на проведение плановой документарной проверки, в первую очередь рассматриваются документы проверяемого лица, имеющиеся в распоряжении органа муниципального контроля.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проверяемому лицу информацию с требованием предоставить в течение 10 рабочих дней необходимые пояснения в письменной форме.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обязано рассмотреть предоставленные проверяемым лицом пояснения и документы, подтверждающие достоверность ранее предоставленных </w:t>
      </w:r>
      <w:r w:rsidRPr="00167CAA">
        <w:rPr>
          <w:rFonts w:ascii="Times New Roman" w:hAnsi="Times New Roman" w:cs="Times New Roman"/>
          <w:sz w:val="28"/>
          <w:szCs w:val="28"/>
        </w:rPr>
        <w:lastRenderedPageBreak/>
        <w:t>документов в срок, указанный в распоряжении (приказе) органа муниципального контроля о проведении плановой документарной проверки;</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4) плановая выездная проверка.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Основанием для проведения плановой выездной проверки является невозможность при документарной проверке: </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выездная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выездная проверка начинается с предъявления уполномоченным должностным лицом органа муниципального контроля служебного удостоверения и вручения проверяемому лицу под роспись копии распоряжения (приказа) органа муниципального контроля,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 привлекаемых к плановой выездной проверке, со сроками и условиями ее проведения.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По просьбе субъекта проверки уполномоченное должностное лицо обязано предоставить информацию об органе муниципального контроля, а также ознакомить проверяемое лицо с настоящим регламентом.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Проверяемое лицо обязано предоставить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w:t>
      </w:r>
      <w:r w:rsidRPr="00167CAA">
        <w:rPr>
          <w:rFonts w:ascii="Times New Roman" w:hAnsi="Times New Roman" w:cs="Times New Roman"/>
          <w:sz w:val="28"/>
          <w:szCs w:val="28"/>
        </w:rPr>
        <w:lastRenderedPageBreak/>
        <w:t xml:space="preserve">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67CAA">
        <w:rPr>
          <w:rFonts w:ascii="Times New Roman" w:hAnsi="Times New Roman" w:cs="Times New Roman"/>
          <w:sz w:val="28"/>
          <w:szCs w:val="28"/>
        </w:rPr>
        <w:t>аффилированными</w:t>
      </w:r>
      <w:proofErr w:type="spellEnd"/>
      <w:r w:rsidRPr="00167CAA">
        <w:rPr>
          <w:rFonts w:ascii="Times New Roman" w:hAnsi="Times New Roman" w:cs="Times New Roman"/>
          <w:sz w:val="28"/>
          <w:szCs w:val="28"/>
        </w:rPr>
        <w:t xml:space="preserve"> лицами проверяемых лиц;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максимальная продолжительность выполнения действия по проведению плановой выездной проверки составляет 20 рабочих дней;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критерии принятия решений: наличие проверки в Плане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9) способ фиксации результата выполнения административной процедуры: составление перечня нарушений.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3.5. Организация проведения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внеплановая проверка в отношении проверяемого лица проводится в форме документарной проверки и (или) выездной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основанием для начала административной процедуры по организации проведения внеплановой проверки является наличие оснований,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Внеплановая выездная проверка юридических лиц, индивидуальных предпринимателей может быть проведена по основаниям, указанным в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r w:rsidRPr="00167CAA">
        <w:rPr>
          <w:rFonts w:ascii="Times New Roman" w:hAnsi="Times New Roman" w:cs="Times New Roman"/>
          <w:sz w:val="28"/>
          <w:szCs w:val="28"/>
        </w:rPr>
        <w:lastRenderedPageBreak/>
        <w:t xml:space="preserve">пункта 3.5. настоящего регламента, не могут служить основанием для проведения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2 пункта 3.5. настоящего регламента являться основанием для проведения внеплановой проверки, уполномоченное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ответственным за выполнение административной процедуры по организации проведения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5) уполномоченное должностное лицо органа муниципального контроля, ответственное за подготовку распоряжения (приказа) органа муниципального контроля о проведении внеплановой проверки, в течение 3 рабочих дней, следующих за днем установления оснований, указанных в подпункте 2 пункта 3.5. настоящего регламента, готовит проект распоряжения (приказа) руководителя (заместителя руководителя) органа муниципального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6) проект распоряжения (приказа) органа муниципального контроля о проведении внеплановой проверки и проект заявления в органы прокуратуры о согласовании проведения внеплановой проверки, подготовленные по формам, утвержденным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подписывается руководителем (заместителем руководителя) органа муниципального контроля;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органов муниципального контроля может быть проведена предварительная проверка поступившей информации.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контроля, при необходимости проводятся мероприятия по контролю, осуществляемые без взаимодействия с юридическими лицами, </w:t>
      </w:r>
      <w:r w:rsidR="00167CAA" w:rsidRPr="00167CAA">
        <w:rPr>
          <w:rFonts w:ascii="Times New Roman" w:hAnsi="Times New Roman" w:cs="Times New Roman"/>
          <w:sz w:val="28"/>
          <w:szCs w:val="28"/>
        </w:rPr>
        <w:lastRenderedPageBreak/>
        <w:t xml:space="preserve">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r>
        <w:rPr>
          <w:rFonts w:ascii="Times New Roman" w:hAnsi="Times New Roman" w:cs="Times New Roman"/>
          <w:sz w:val="28"/>
          <w:szCs w:val="28"/>
        </w:rPr>
        <w:t xml:space="preserve">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r>
        <w:rPr>
          <w:rFonts w:ascii="Times New Roman" w:hAnsi="Times New Roman" w:cs="Times New Roman"/>
          <w:sz w:val="28"/>
          <w:szCs w:val="28"/>
        </w:rPr>
        <w:t xml:space="preserve">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При рассмотрении обращений и заявлений, информации о фактах, являющихся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 проведении внеплановой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или иным доступным способом;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9)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результатом исполнения административной процедуры является издание распоряжения (приказа) органа муниципального контроля о проведении внеплановой проверки руководителем (заместителем руководителя) органа муниципального контроля, а также согласование с органами прокуратуры проведения внеплановой выездной проверки по основаниям, указанным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внеплановой выездной проверки в книге регистрации распоряжений (приказов).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3.6. Проведение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проведению внеплановой проверки является издание распоряжения (приказа) органа муниципального контроля о проведении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ответственным за выполнение административной процедуры по проведению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внеплановая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административная процедура осуществляется уполномоченными должностными лицами органов муниципального контроля и привлекаемыми в случае необходимости экспертами, экспертными организациями посредством проведения следующих мероприятий по контролю: рассмотрение документов проверяемых лиц; проведение экспертиз, направленных на установление причинно-следственной связи выявленного нарушения обязательных требований;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6) максимальная продолжительность выполнения действия по проведению внеплановой выездной проверки составляет 20 рабочих дней;</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7)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8) критерии принятия решений: наличие оснований для проведения внеплановой проверки в соответствии с законодательством;</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9)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способ фиксации результата внеплановой проверки: составление протокола обследования, заключений экспертиз.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3.7. Оформление результатов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оформлению результатов проверки является окончание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2) ответственным за выполнение административной процедуры по оформлению результатов проверки является уполномоченное должностное лицо органа муниципального контроля;</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3) по результатам проверки уполномоченное должностное лицо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составляет акт проверки, в том числе о выявленных нарушениях обязательных требований, об их характере, о лицах, совершивших выявленные 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выдает предписание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по форме согласно приложению 1 (далее - предписание);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составляет протоколы об административных правонарушениях, предусмотренных Кодексом, связанных с нарушением обязательных требований; в случае если проведение плановой или внеплановой выездной проверки оказалось невозможным в связи с фактическим неосуществлением деятельности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акт проверки оформляется уполномоченным должностным лицом органа муниципального контроля, уполномоченным на проведение проверки, непосредственно после ее завершения в двух экземплярах.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При проведении проверки совместно с иными контрольными органами акт проверки подписывается представителями контрольных органов.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К акту проверки прилагаются при их наличии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на которых возлагается ответственность за нарушение обязательных требований, предписания органа муниципального контроля и иные связанные с результатами проверки документы или их копии.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контроля в орган прокуратуры в течение 5 рабочих дней со дня составления акта проверки.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w:t>
      </w:r>
      <w:r w:rsidRPr="00167CAA">
        <w:rPr>
          <w:rFonts w:ascii="Times New Roman" w:hAnsi="Times New Roman" w:cs="Times New Roman"/>
          <w:sz w:val="28"/>
          <w:szCs w:val="28"/>
        </w:rPr>
        <w:lastRenderedPageBreak/>
        <w:t xml:space="preserve">получения указанного документа, считается полученным проверяемым лицом.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в журнале учета проверок уполномоченным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отсутствии журнала учета проверок у проверяемого лица в акте проверки делается соответствующая запись уполномоченным должностным лицом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 усиленной квалифицированной электронной подписью, или на бумажном носителе;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по фактам нарушений, выявленных при проведении проверки и отраженных в акте проверки, уполномоченное должностное лицо органа муниципального контроля выдает предписание проверяемому лицу. </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уполномоченным должностным лицом органа муниципального контроля заказным почтовым отправлением с уведомлением о вручении, которое приобщается к экземпляру предписания.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w:t>
      </w:r>
      <w:r w:rsidRPr="00167CAA">
        <w:rPr>
          <w:rFonts w:ascii="Times New Roman" w:hAnsi="Times New Roman" w:cs="Times New Roman"/>
          <w:sz w:val="28"/>
          <w:szCs w:val="28"/>
        </w:rPr>
        <w:lastRenderedPageBreak/>
        <w:t xml:space="preserve">данный акт, проверяемому лицу способом, обеспечивающим подтверждение получения указанного документа проверяемым лицом.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выявления нарушений обязательных требований, ответственность за которые предусмотрена Кодексом, уполномоченное должностное лицо органа муниципального контроля составляет протокол об административном правонарушении немедленно после выявления совершения административного правонарушения.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уведомляет о времени и месте составления протокола об административном правонарушении проверяемое лицо, в отношении которых возбуждено дело об административном правонарушении.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Кодексом, о чем делается запись в протоколе.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Копия протокола об административном правонарушении направляется уполномоченным должностным лицом органа муниципального контроля проверяемому лицу, в отношении которого он составлен, в течение трех дней со дня составления протокола заказным почтовым отправлением с </w:t>
      </w:r>
      <w:r w:rsidRPr="00167CAA">
        <w:rPr>
          <w:rFonts w:ascii="Times New Roman" w:hAnsi="Times New Roman" w:cs="Times New Roman"/>
          <w:sz w:val="28"/>
          <w:szCs w:val="28"/>
        </w:rPr>
        <w:lastRenderedPageBreak/>
        <w:t xml:space="preserve">уведомлением о вручении, которое приобщается к экземпляру протокола, хранящемуся в органе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критерии принятия решений: в соответствии с законодательством с учетом характера выявленных нарушений;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результатом административной процедуры является вручение под расписку об ознакомлении либо отказе в ознакомлении проверяемому лицу предписания в случае выявления фактов нарушений обязательных требований, а также протокола об административном правонарушении;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00E05C93">
        <w:rPr>
          <w:rFonts w:ascii="Times New Roman" w:hAnsi="Times New Roman" w:cs="Times New Roman"/>
          <w:sz w:val="28"/>
          <w:szCs w:val="28"/>
        </w:rPr>
        <w:t xml:space="preserve">  </w:t>
      </w:r>
      <w:r w:rsidRPr="00167CAA">
        <w:rPr>
          <w:rFonts w:ascii="Times New Roman" w:hAnsi="Times New Roman" w:cs="Times New Roman"/>
          <w:sz w:val="28"/>
          <w:szCs w:val="28"/>
        </w:rPr>
        <w:t xml:space="preserve">3.7.1.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 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3.7.2. 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CC54F0"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CC54F0" w:rsidRPr="00CC54F0">
        <w:rPr>
          <w:rFonts w:ascii="Times New Roman" w:hAnsi="Times New Roman" w:cs="Times New Roman"/>
          <w:sz w:val="28"/>
          <w:szCs w:val="28"/>
        </w:rPr>
        <w:t xml:space="preserve">. подпункты л), </w:t>
      </w:r>
      <w:proofErr w:type="spellStart"/>
      <w:r w:rsidR="00CC54F0" w:rsidRPr="00CC54F0">
        <w:rPr>
          <w:rFonts w:ascii="Times New Roman" w:hAnsi="Times New Roman" w:cs="Times New Roman"/>
          <w:sz w:val="28"/>
          <w:szCs w:val="28"/>
        </w:rPr>
        <w:t>н</w:t>
      </w:r>
      <w:proofErr w:type="spellEnd"/>
      <w:r w:rsidR="00CC54F0" w:rsidRPr="00CC54F0">
        <w:rPr>
          <w:rFonts w:ascii="Times New Roman" w:hAnsi="Times New Roman" w:cs="Times New Roman"/>
          <w:sz w:val="28"/>
          <w:szCs w:val="28"/>
        </w:rPr>
        <w:t>) пункта 3.8. исключить.</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Контроль за выполнением  настоящего  постановления оставляю за собой.  </w:t>
      </w:r>
    </w:p>
    <w:p w:rsidR="007B4725" w:rsidRPr="00A438E6" w:rsidRDefault="007B4725" w:rsidP="007B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38E6">
        <w:rPr>
          <w:rFonts w:ascii="Times New Roman" w:hAnsi="Times New Roman" w:cs="Times New Roman"/>
          <w:sz w:val="28"/>
          <w:szCs w:val="28"/>
        </w:rPr>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A438E6">
        <w:rPr>
          <w:rFonts w:ascii="Times New Roman" w:hAnsi="Times New Roman" w:cs="Times New Roman"/>
          <w:sz w:val="28"/>
          <w:szCs w:val="28"/>
          <w:lang w:val="en-US"/>
        </w:rPr>
        <w:t>https</w:t>
      </w:r>
      <w:r w:rsidRPr="00A438E6">
        <w:rPr>
          <w:rFonts w:ascii="Times New Roman" w:hAnsi="Times New Roman" w:cs="Times New Roman"/>
          <w:sz w:val="28"/>
          <w:szCs w:val="28"/>
        </w:rPr>
        <w:t>//</w:t>
      </w:r>
      <w:proofErr w:type="spellStart"/>
      <w:r w:rsidRPr="00A438E6">
        <w:rPr>
          <w:rFonts w:ascii="Times New Roman" w:hAnsi="Times New Roman" w:cs="Times New Roman"/>
          <w:sz w:val="28"/>
          <w:szCs w:val="28"/>
          <w:lang w:val="en-US"/>
        </w:rPr>
        <w:t>lapshiha</w:t>
      </w:r>
      <w:proofErr w:type="spellEnd"/>
      <w:r w:rsidRPr="00A438E6">
        <w:rPr>
          <w:rFonts w:ascii="Times New Roman" w:hAnsi="Times New Roman" w:cs="Times New Roman"/>
          <w:sz w:val="28"/>
          <w:szCs w:val="28"/>
        </w:rPr>
        <w:t>.</w:t>
      </w:r>
      <w:r w:rsidRPr="00A438E6">
        <w:rPr>
          <w:rFonts w:ascii="Times New Roman" w:hAnsi="Times New Roman" w:cs="Times New Roman"/>
          <w:sz w:val="28"/>
          <w:szCs w:val="28"/>
          <w:lang w:val="en-US"/>
        </w:rPr>
        <w:t>ru</w:t>
      </w:r>
      <w:r w:rsidRPr="00A438E6">
        <w:rPr>
          <w:rFonts w:ascii="Times New Roman" w:hAnsi="Times New Roman" w:cs="Times New Roman"/>
          <w:sz w:val="28"/>
          <w:szCs w:val="28"/>
        </w:rPr>
        <w:t>/.</w:t>
      </w:r>
    </w:p>
    <w:p w:rsidR="007B4725" w:rsidRPr="007040C3" w:rsidRDefault="007B4725" w:rsidP="007B4725">
      <w:pPr>
        <w:jc w:val="both"/>
        <w:rPr>
          <w:sz w:val="28"/>
          <w:szCs w:val="28"/>
        </w:rPr>
      </w:pPr>
    </w:p>
    <w:p w:rsidR="007B4725" w:rsidRPr="00A438E6" w:rsidRDefault="007B4725" w:rsidP="007B4725">
      <w:pPr>
        <w:jc w:val="both"/>
        <w:rPr>
          <w:rFonts w:ascii="Times New Roman" w:hAnsi="Times New Roman" w:cs="Times New Roman"/>
          <w:sz w:val="28"/>
          <w:szCs w:val="28"/>
        </w:rPr>
      </w:pPr>
      <w:r w:rsidRPr="00A438E6">
        <w:rPr>
          <w:rFonts w:ascii="Times New Roman" w:hAnsi="Times New Roman" w:cs="Times New Roman"/>
          <w:sz w:val="28"/>
          <w:szCs w:val="28"/>
        </w:rPr>
        <w:t xml:space="preserve">Глава сельсовета   </w:t>
      </w:r>
      <w:r w:rsidRPr="00A438E6">
        <w:rPr>
          <w:rFonts w:ascii="Times New Roman" w:hAnsi="Times New Roman" w:cs="Times New Roman"/>
          <w:sz w:val="28"/>
          <w:szCs w:val="28"/>
        </w:rPr>
        <w:tab/>
      </w:r>
      <w:r w:rsidRPr="00A438E6">
        <w:rPr>
          <w:rFonts w:ascii="Times New Roman" w:hAnsi="Times New Roman" w:cs="Times New Roman"/>
          <w:sz w:val="28"/>
          <w:szCs w:val="28"/>
        </w:rPr>
        <w:tab/>
      </w:r>
      <w:r w:rsidRPr="00A438E6">
        <w:rPr>
          <w:rFonts w:ascii="Times New Roman" w:hAnsi="Times New Roman" w:cs="Times New Roman"/>
          <w:sz w:val="28"/>
          <w:szCs w:val="28"/>
        </w:rPr>
        <w:tab/>
        <w:t xml:space="preserve">                                                   О.А. Шмырь</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E05C93">
        <w:rPr>
          <w:rFonts w:ascii="Times New Roman" w:hAnsi="Times New Roman" w:cs="Times New Roman"/>
          <w:sz w:val="28"/>
          <w:szCs w:val="28"/>
        </w:rPr>
        <w:t xml:space="preserve"> </w:t>
      </w:r>
    </w:p>
    <w:p w:rsidR="00167CAA" w:rsidRPr="00167CAA" w:rsidRDefault="00E05C93"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A2D12" w:rsidRPr="00230D15"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p>
    <w:sectPr w:rsidR="00CA2D12" w:rsidRPr="00230D15" w:rsidSect="001568E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7CAA"/>
    <w:rsid w:val="00013854"/>
    <w:rsid w:val="00046FCF"/>
    <w:rsid w:val="000F421C"/>
    <w:rsid w:val="001568E2"/>
    <w:rsid w:val="00160841"/>
    <w:rsid w:val="00167CAA"/>
    <w:rsid w:val="001F6060"/>
    <w:rsid w:val="00230D15"/>
    <w:rsid w:val="00283242"/>
    <w:rsid w:val="005336C6"/>
    <w:rsid w:val="00692498"/>
    <w:rsid w:val="007A4245"/>
    <w:rsid w:val="007B4725"/>
    <w:rsid w:val="009E353A"/>
    <w:rsid w:val="00C70E41"/>
    <w:rsid w:val="00CA2D12"/>
    <w:rsid w:val="00CB0131"/>
    <w:rsid w:val="00CC54F0"/>
    <w:rsid w:val="00E05C93"/>
    <w:rsid w:val="00F31762"/>
    <w:rsid w:val="00F9639E"/>
    <w:rsid w:val="00FD3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12"/>
  </w:style>
  <w:style w:type="paragraph" w:styleId="1">
    <w:name w:val="heading 1"/>
    <w:basedOn w:val="a"/>
    <w:next w:val="a"/>
    <w:link w:val="10"/>
    <w:qFormat/>
    <w:rsid w:val="007B4725"/>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7B472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CAA"/>
    <w:pPr>
      <w:ind w:left="720"/>
      <w:contextualSpacing/>
    </w:pPr>
  </w:style>
  <w:style w:type="character" w:styleId="a4">
    <w:name w:val="Hyperlink"/>
    <w:rsid w:val="00283242"/>
    <w:rPr>
      <w:color w:val="0000FF"/>
      <w:u w:val="single"/>
    </w:rPr>
  </w:style>
  <w:style w:type="character" w:customStyle="1" w:styleId="10">
    <w:name w:val="Заголовок 1 Знак"/>
    <w:basedOn w:val="a0"/>
    <w:link w:val="1"/>
    <w:rsid w:val="007B4725"/>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7B4725"/>
    <w:rPr>
      <w:rFonts w:ascii="Cambria" w:eastAsia="Times New Roman" w:hAnsi="Cambria" w:cs="Times New Roman"/>
      <w:b/>
      <w:bCs/>
      <w:i/>
      <w:iCs/>
      <w:sz w:val="28"/>
      <w:szCs w:val="28"/>
      <w:lang w:eastAsia="ru-RU"/>
    </w:rPr>
  </w:style>
  <w:style w:type="paragraph" w:customStyle="1" w:styleId="ConsPlusTitle">
    <w:name w:val="ConsPlusTitle"/>
    <w:rsid w:val="007B47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pshicha13@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6429</Words>
  <Characters>36651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2020-07-13T07:33:00Z</cp:lastPrinted>
  <dcterms:created xsi:type="dcterms:W3CDTF">2020-07-13T00:51:00Z</dcterms:created>
  <dcterms:modified xsi:type="dcterms:W3CDTF">2020-07-13T07:36:00Z</dcterms:modified>
</cp:coreProperties>
</file>